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pleców, mm brzucha,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tułowia, mm brzucha i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pleców, mm brzucha i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Wspinaczka pozioma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-przyspieszenie w miejscu 10 sek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Czołganie w desce przód tył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Spacer w przysiadzie przód tył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Pompka statyczna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Siad równoważny ściąganie NN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Padnij powstań + wyskok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W 2 serii pracujemy po 40 sek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6 ćwiczeń po 20 sek ( 1 serii) i 40 sek. pracy z przerwami 10 sek ( przyspieszenie w miejscu)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