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język angielski klasa 5c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15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.04.2020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 xml:space="preserve">temat: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doskonalenie umiejętności czytania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both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 xml:space="preserve">Witam Was po krótkiej przerwie. Pragnę przypomnieć, że Wasza obecność na zajęciach potwierdzana jest przysyłaniem do mnie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rozwiązanych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 xml:space="preserve"> prac. Na Wasze prace zawsze czekam do końca tygodnia, tj. do godziny 14.00 w piątek. Później lista obecności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z całego tygodnia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 xml:space="preserve"> przesyłana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jest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 xml:space="preserve"> do szkoły.</w:t>
      </w:r>
    </w:p>
    <w:p>
      <w:pPr>
        <w:pStyle w:val="Normal"/>
        <w:bidi w:val="0"/>
        <w:jc w:val="both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  <w:t>Dziś pracujemy ze stroną 70. w podręczniku.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  <w:t xml:space="preserve">Opisz w kilku zdaniach, albo wyrażeniach, to co widzisz na ilustracji. Opis prześlij na mail: </w:t>
      </w:r>
      <w:hyperlink r:id="rId3">
        <w:r>
          <w:rPr>
            <w:rStyle w:val="Czeinternetowe"/>
          </w:rPr>
          <w:t>maleckamagda@poczta.onet.pl</w:t>
        </w:r>
      </w:hyperlink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  <w:t>Wysłuchaj i przeczytaj tekst pt.: „The coldest place on Earth”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  <w:t xml:space="preserve">Włącz nagranie 2.36 </w:t>
      </w:r>
      <w:r>
        <w:rPr/>
        <w:t>albo skorzystaj z poniższego linku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hyperlink r:id="rId5">
        <w:r>
          <w:rPr>
            <w:rStyle w:val="Czeinternetowe"/>
          </w:rPr>
          <w:t>https://elt.oup.com/student/stepsplus/lv2/audio?cc=pl&amp;selLanguage=pl</w:t>
        </w:r>
      </w:hyperlink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  <w:t>Wybierz dowolny fragment tekstu i przetłumacz. Tłumaczenie z zaznaczonym numerem fragmentu prześlij na adres mailowy.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  <w:t>ćw. 2 str. 70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  <w:t>Odpowiedz na pytania. Odpowiedzi prześlij na mail.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  <w:t>W zeszycie ćwiczeń wykonaj ćw 1 i 2 str. 30 – zdjęcie ćwiczenia prześlij na mail (zdjęcie nie może być załączone bokiem).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0"/>
  <w:defaultTabStop w:val="720"/>
  <w:mailMerge>
    <w:mainDocumentType w:val="formLetters"/>
    <w:dataType w:val="textFile"/>
    <w:query w:val="SELECT * FROM PERSO 2019.dbo.BOYS$"/>
  </w:mailMerge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leckamagda@poczta.onet.pl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elt.oup.com/student/stepsplus/lv2/audio?cc=pl&amp;selLanguage=pl" TargetMode="External"/><Relationship Id="rId5" Type="http://schemas.openxmlformats.org/officeDocument/2006/relationships/hyperlink" Target="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LibreOffice/6.4.1.2$Windows_X86_64 LibreOffice_project/4d224e95b98b138af42a64d84056446d09082932</Application>
  <Pages>1</Pages>
  <Words>141</Words>
  <Characters>883</Characters>
  <CharactersWithSpaces>1012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2020-03-25T18:30:28Z</dcterms:created>
  <dc:creator/>
  <dc:description/>
  <dc:language>pl-PL</dc:language>
  <cp:lastModifiedBy/>
  <dcterms:modified xsi:type="dcterms:W3CDTF">2020-04-12T18:25:22Z</dcterms:modified>
  <cp:revision>12</cp:revision>
  <dc:subject/>
  <dc:title/>
</cp:coreProperties>
</file>