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lang w:val="pl"/>
        </w:rPr>
      </w:pPr>
      <w:r>
        <w:rPr>
          <w:lang w:val="pl"/>
        </w:rPr>
        <w:t>27.04.2020   klasa 4c – technika</w:t>
      </w:r>
    </w:p>
    <w:p>
      <w:pPr>
        <w:pStyle w:val="4"/>
        <w:widowControl/>
        <w:rPr>
          <w:b/>
          <w:lang w:val="pl"/>
        </w:rPr>
      </w:pPr>
    </w:p>
    <w:p>
      <w:pPr>
        <w:pStyle w:val="4"/>
        <w:widowControl/>
        <w:rPr>
          <w:bCs/>
          <w:color w:val="000000"/>
          <w:u w:val="single"/>
          <w:lang w:val="pl"/>
        </w:rPr>
      </w:pPr>
      <w:r>
        <w:rPr>
          <w:bCs/>
          <w:color w:val="000000"/>
          <w:u w:val="single"/>
          <w:lang w:val="pl"/>
        </w:rPr>
        <w:t>Temat lekcji: Rowerem przez skrzyżowanie – Część 1.str. 52-54.</w:t>
      </w:r>
    </w:p>
    <w:p>
      <w:pPr>
        <w:pStyle w:val="4"/>
        <w:widowControl/>
        <w:rPr>
          <w:b/>
          <w:u w:val="single"/>
          <w:lang w:val="pl"/>
        </w:rPr>
      </w:pPr>
    </w:p>
    <w:p>
      <w:pPr>
        <w:pStyle w:val="4"/>
        <w:widowControl/>
        <w:rPr>
          <w:rFonts w:hint="default"/>
          <w:bCs/>
          <w:lang w:val="pl-PL"/>
        </w:rPr>
      </w:pPr>
      <w:r>
        <w:rPr>
          <w:bCs/>
          <w:lang w:val="pl"/>
        </w:rPr>
        <w:t xml:space="preserve"> </w:t>
      </w:r>
      <w:r>
        <w:rPr>
          <w:rFonts w:hint="default"/>
          <w:bCs/>
          <w:lang w:val="pl-PL"/>
        </w:rPr>
        <w:t>Dziękuję za przesłanie zdjęć rysunków. Ocenię wasze prace i dam odpowiedź.</w:t>
      </w:r>
    </w:p>
    <w:p>
      <w:pPr>
        <w:pStyle w:val="4"/>
        <w:widowControl/>
        <w:ind w:firstLine="120" w:firstLineChars="50"/>
        <w:rPr>
          <w:bCs/>
          <w:lang w:val="pl"/>
        </w:rPr>
      </w:pPr>
      <w:bookmarkStart w:id="0" w:name="_GoBack"/>
      <w:bookmarkEnd w:id="0"/>
      <w:r>
        <w:rPr>
          <w:bCs/>
          <w:lang w:val="pl"/>
        </w:rPr>
        <w:t>Zapoznajcie się z notatką z podręcznika na stronie 52.</w:t>
      </w:r>
    </w:p>
    <w:p>
      <w:pPr>
        <w:pStyle w:val="4"/>
        <w:widowControl/>
        <w:rPr>
          <w:b/>
          <w:lang w:val="pl"/>
        </w:rPr>
      </w:pPr>
    </w:p>
    <w:p>
      <w:pPr>
        <w:pStyle w:val="4"/>
        <w:widowControl/>
        <w:rPr>
          <w:bCs/>
          <w:lang w:val="pl"/>
        </w:rPr>
      </w:pPr>
      <w:r>
        <w:rPr>
          <w:bCs/>
          <w:lang w:val="pl"/>
        </w:rPr>
        <w:t>Zapisujemy notatkę w zeszycie.</w:t>
      </w:r>
    </w:p>
    <w:p>
      <w:pPr>
        <w:pStyle w:val="4"/>
        <w:widowControl/>
        <w:rPr>
          <w:lang w:val="pl"/>
        </w:rPr>
      </w:pPr>
      <w:r>
        <w:rPr>
          <w:lang w:val="pl"/>
        </w:rPr>
        <w:t>1. Na skrzyżowaniu: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numPr>
          <w:ilvl w:val="0"/>
          <w:numId w:val="1"/>
        </w:numPr>
        <w:ind w:left="720" w:hanging="360"/>
        <w:rPr>
          <w:lang w:val="pl"/>
        </w:rPr>
      </w:pPr>
      <w:r>
        <w:rPr>
          <w:lang w:val="pl"/>
        </w:rPr>
        <w:t>jeśli  w obrębie jezdni nie ma znaków ani sygnalizatorów świetlnych, pierwszestwo maj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 xml:space="preserve"> pojazdy nadjeżdżaj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>ce z prawej strony,</w:t>
      </w:r>
    </w:p>
    <w:p>
      <w:pPr>
        <w:pStyle w:val="4"/>
        <w:widowControl/>
        <w:numPr>
          <w:ilvl w:val="0"/>
          <w:numId w:val="1"/>
        </w:numPr>
        <w:ind w:left="720" w:hanging="360"/>
        <w:rPr>
          <w:lang w:val="pl"/>
        </w:rPr>
      </w:pPr>
      <w:r>
        <w:rPr>
          <w:lang w:val="pl"/>
        </w:rPr>
        <w:t>jeśli s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 xml:space="preserve"> ustawione lub namalowane znaki drogowe, należy poruszać się zgodnie z przekazywanymi przez nie informacjami,</w:t>
      </w:r>
    </w:p>
    <w:p>
      <w:pPr>
        <w:pStyle w:val="4"/>
        <w:widowControl/>
        <w:numPr>
          <w:ilvl w:val="0"/>
          <w:numId w:val="1"/>
        </w:numPr>
        <w:ind w:left="720" w:hanging="360"/>
        <w:rPr>
          <w:lang w:val="pl"/>
        </w:rPr>
      </w:pPr>
      <w:r>
        <w:rPr>
          <w:lang w:val="pl"/>
        </w:rPr>
        <w:t>jeśli występuje sygnalizacja świetlna, to  kieruj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>cy pojazdami musz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 xml:space="preserve"> się do niej stosować,</w:t>
      </w:r>
    </w:p>
    <w:p>
      <w:pPr>
        <w:pStyle w:val="4"/>
        <w:widowControl/>
        <w:numPr>
          <w:ilvl w:val="0"/>
          <w:numId w:val="1"/>
        </w:numPr>
        <w:ind w:left="720" w:hanging="360"/>
        <w:rPr>
          <w:lang w:val="pl"/>
        </w:rPr>
      </w:pPr>
      <w:r>
        <w:rPr>
          <w:lang w:val="pl"/>
        </w:rPr>
        <w:t xml:space="preserve"> w wyj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>tkowych sytuacjach ruchem może kierować wyznaczona do tego osoba, najczęściej policjant,</w:t>
      </w:r>
    </w:p>
    <w:p>
      <w:pPr>
        <w:pStyle w:val="4"/>
        <w:widowControl/>
        <w:numPr>
          <w:ilvl w:val="0"/>
          <w:numId w:val="1"/>
        </w:numPr>
        <w:ind w:left="720" w:hanging="360"/>
        <w:rPr>
          <w:lang w:val="pl"/>
        </w:rPr>
      </w:pPr>
      <w:r>
        <w:rPr>
          <w:lang w:val="pl"/>
        </w:rPr>
        <w:t>kiedy stoi on na skrzyzowaniu piesi powinni podporz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>dkować się  wył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>cznie  dawanym przez niego znakom.</w:t>
      </w:r>
    </w:p>
    <w:p>
      <w:pPr>
        <w:pStyle w:val="4"/>
        <w:widowControl/>
        <w:ind w:left="720"/>
        <w:rPr>
          <w:lang w:val="pl"/>
        </w:rPr>
      </w:pPr>
    </w:p>
    <w:p>
      <w:pPr>
        <w:pStyle w:val="4"/>
        <w:widowControl/>
        <w:ind w:left="720"/>
        <w:rPr>
          <w:lang w:val="pl"/>
        </w:rPr>
      </w:pPr>
      <w:r>
        <w:rPr>
          <w:lang w:val="pl"/>
        </w:rPr>
        <w:t xml:space="preserve">Ćw1/52 Zastanów się, kto pojedzie jako pierwszy na tych skrzyżowaniach? Odpowiedź ustna. Przeczytaj informacje na str.53/54.Zapisz notatki do zeszytu nr.2 i 3. 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lang w:val="pl"/>
        </w:rPr>
      </w:pPr>
      <w:r>
        <w:rPr>
          <w:lang w:val="pl"/>
        </w:rPr>
        <w:t>2. Gdy ruchem kieruje policjant:</w:t>
      </w:r>
    </w:p>
    <w:p>
      <w:pPr>
        <w:pStyle w:val="4"/>
        <w:widowControl/>
        <w:rPr>
          <w:lang w:val="pl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118745</wp:posOffset>
                </wp:positionV>
                <wp:extent cx="167640" cy="304800"/>
                <wp:effectExtent l="6350" t="6350" r="16510" b="127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048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44655 w 304920"/>
                            <a:gd name="txT" fmla="*/ 44655 h 304920"/>
                            <a:gd name="txR" fmla="*/ 260265 w 304920"/>
                            <a:gd name="txB" fmla="*/ 260265 h 304920"/>
                          </a:gdLst>
                          <a:ahLst/>
                          <a:cxnLst>
                            <a:cxn ang="17694720">
                              <a:pos x="152460" y="0"/>
                            </a:cxn>
                            <a:cxn ang="11796480">
                              <a:pos x="0" y="152460"/>
                            </a:cxn>
                            <a:cxn ang="5898240">
                              <a:pos x="152460" y="304920"/>
                            </a:cxn>
                            <a:cxn ang="0">
                              <a:pos x="304920" y="152460"/>
                            </a:cxn>
                          </a:cxnLst>
                          <a:rect l="txL" t="txT" r="txR" b="txB"/>
                          <a:pathLst>
                            <a:path w="304920" h="304920">
                              <a:moveTo>
                                <a:pt x="0" y="152460"/>
                              </a:moveTo>
                              <a:arcTo wR="152460" hR="152460" stAng="-10800000" swAng="5400000"/>
                              <a:arcTo wR="152460" hR="152460" stAng="-5400000" swAng="5400000"/>
                              <a:arcTo wR="152460" hR="152460" stAng="0" swAng="5400000"/>
                              <a:arcTo wR="152460" hR="152460" stAng="-16200000" swAng="5400000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uppressAutoHyphens/>
                              <w:autoSpaceDE/>
                              <w:autoSpaceDN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reeform 1" o:spid="_x0000_s1026" o:spt="100" style="position:absolute;left:0pt;margin-left:371.3pt;margin-top:9.35pt;height:24pt;width:13.2pt;mso-wrap-style:none;z-index:251658240;mso-width-relative:page;mso-height-relative:page;" fillcolor="#FF0000" filled="t" stroked="t" coordsize="304920,304920" o:gfxdata="UEsDBAoAAAAAAIdO4kAAAAAAAAAAAAAAAAAEAAAAZHJzL1BLAwQUAAAACACHTuJAy7NVotkAAAAJ&#10;AQAADwAAAGRycy9kb3ducmV2LnhtbE2Py07DMBBF90j8gzVIbBB1UsBpQ5wueKwR5SHYufGQRI3H&#10;wXbbwNczrGA5ukd3zq1WkxvEHkPsPWnIZxkIpMbbnloNz0/35wsQMRmyZvCEGr4wwqo+PqpMaf2B&#10;HnG/Tq3gEoql0dClNJZSxqZDZ+LMj0icffjgTOIztNIGc+ByN8h5linpTE/8oTMj3nTYbNc7p0E+&#10;XBQvV/n27Nb67/cpfKbXu7el1qcneXYNIuGU/mD41Wd1qNlp43dkoxg0FJdzxSgHiwIEA4Va8riN&#10;BqUKkHUl/y+ofwBQSwMEFAAAAAgAh07iQIPEugwLAwAAyQcAAA4AAABkcnMvZTJvRG9jLnhtbK1V&#10;227bMAx9H7B/EPw4oPVliXNBk6Jdl2FAsRVt9gGKLMcGZEmQ1Nj5+5GynThNNxTd8uDQFkkdnUNS&#10;V9dNJciOG1squQjiyyggXDKVlXK7CH6tVxfTgFhHZUaFknwR7LkNrpcfP1zVes4TVSiRcUMgibTz&#10;Wi+Cwjk9D0PLCl5Re6k0l7CYK1NRB69mG2aG1pC9EmESRWlYK5Npoxi3Fr7etYvB0ufPc87czzy3&#10;3BGxCACb80/jnxt8hssrOt8aqouSdTDoO1BUtJSw6SHVHXWUPJvyLFVVMqOsyt0lU1Wo8rxk3J8B&#10;ThNHL07zVFDN/VmAHKsPNNn/l5b92D0YUmagXUAkrUCileEcCScxslNrOwenJ/1gujcLJh61yU2F&#10;/3AI0nhG9wdGeeMIg49xOklHwDuDpc/RaBp5xsNjMHu27htXPhHd3VvXCpKB5enMOlA3AC+vBGiz&#10;o4JcxPFklkK6Tr+DVzL0Olv9PFwdj1owoFkf7pr73uNTSEajdDwmNQHcs+RlLtesz1yLP7k+DlyT&#10;NErSv6S9Pfcd5gXqtj05tOj5Yo3sCAOLUOy9eJLORhPAjTRqZVGieJyMUlCj1wmSgT86HMN6Ygdh&#10;bUQXDPq8EjaezqYJCD2IGmx2ZPCV0JOgzhMRnu/XBncHNdDa2NReM2hrLwg0tmuAbWht19y2xaGp&#10;Q548MjBJ7SsRFSXFwcTVSu34Wnk/dyzoExhHF2rYWpH68YCTFAPbuhvU4CKOoOLhBzOw9l+w6PDd&#10;V/nbcvQh70/xT9vHKYxZhPzq/kwoy9uSQJ59bRwIR70G7W2VKLNVKQRSbM1280UYAt0ME2fld2jz&#10;nLgJiXrFyQQBMAoXRC6oA7PSMLKs3PqKOwk5yeyhe7oBzImbNtbdUVu0CPxSq0pVOm68PgWn2VeZ&#10;EbfXMBYl3F8Boql4FhDB4bpDy3s6Woq3eAIIAf0W4lBtxyhartk0kAbNjcr2MI9ruJD6HcV3CfMe&#10;ju96w/TGpjeetSm3BXSBH9k+PdwXXo3ubsMLafjuQRxv4O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y7NVotkAAAAJAQAADwAAAAAAAAABACAAAAAiAAAAZHJzL2Rvd25yZXYueG1sUEsBAhQAFAAA&#10;AAgAh07iQIPEugwLAwAAyQcAAA4AAAAAAAAAAQAgAAAAKAEAAGRycy9lMm9Eb2MueG1sUEsFBgAA&#10;AAAGAAYAWQEAAKUGAAAAAA==&#10;" path="m0,152460c0,68259,68259,0,152460,0c236661,0,304920,68259,304920,152460c304920,236661,236661,304920,152460,304920c68259,304920,0,236661,0,152460xe">
                <v:path textboxrect="0,0,304920,304920" o:connecttype="custom" o:connectlocs="152460,0;0,152460;152460,304920;304920,152460" o:connectangles="270,180,90,0"/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uppressAutoHyphens/>
                        <w:autoSpaceDE/>
                        <w:autoSpaceDN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numPr>
          <w:ilvl w:val="0"/>
          <w:numId w:val="2"/>
        </w:numPr>
        <w:ind w:left="720" w:hanging="360"/>
        <w:rPr>
          <w:lang w:val="pl"/>
        </w:rPr>
      </w:pPr>
      <w:r>
        <w:rPr>
          <w:lang w:val="pl"/>
        </w:rPr>
        <w:t>Gdy policjant stoi przodem lub tyłem – pojazdy zatrzymuj</w:t>
      </w:r>
      <w:r>
        <w:rPr>
          <w:rFonts w:cs="Times New Roman"/>
          <w:bCs/>
          <w:lang w:val="pl"/>
        </w:rPr>
        <w:t xml:space="preserve">ą </w:t>
      </w:r>
      <w:r>
        <w:rPr>
          <w:lang w:val="pl"/>
        </w:rPr>
        <w:t>się.</w:t>
      </w:r>
    </w:p>
    <w:p>
      <w:pPr>
        <w:pStyle w:val="4"/>
        <w:widowControl/>
        <w:rPr>
          <w:lang w:val="pl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140970</wp:posOffset>
                </wp:positionV>
                <wp:extent cx="167640" cy="304800"/>
                <wp:effectExtent l="6350" t="6350" r="16510" b="127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048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44655 w 304920"/>
                            <a:gd name="txT" fmla="*/ 44655 h 304920"/>
                            <a:gd name="txR" fmla="*/ 260265 w 304920"/>
                            <a:gd name="txB" fmla="*/ 260265 h 304920"/>
                          </a:gdLst>
                          <a:ahLst/>
                          <a:cxnLst>
                            <a:cxn ang="17694720">
                              <a:pos x="152460" y="0"/>
                            </a:cxn>
                            <a:cxn ang="11796480">
                              <a:pos x="0" y="152460"/>
                            </a:cxn>
                            <a:cxn ang="5898240">
                              <a:pos x="152460" y="304920"/>
                            </a:cxn>
                            <a:cxn ang="0">
                              <a:pos x="304920" y="152460"/>
                            </a:cxn>
                          </a:cxnLst>
                          <a:rect l="txL" t="txT" r="txR" b="txB"/>
                          <a:pathLst>
                            <a:path w="304920" h="304920">
                              <a:moveTo>
                                <a:pt x="0" y="152460"/>
                              </a:moveTo>
                              <a:arcTo wR="152460" hR="152460" stAng="-10800000" swAng="5400000"/>
                              <a:arcTo wR="152460" hR="152460" stAng="-5400000" swAng="5400000"/>
                              <a:arcTo wR="152460" hR="152460" stAng="0" swAng="5400000"/>
                              <a:arcTo wR="152460" hR="152460" stAng="-16200000" swAng="5400000"/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uppressAutoHyphens/>
                              <w:autoSpaceDE/>
                              <w:autoSpaceDN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371.3pt;margin-top:11.1pt;height:24pt;width:13.2pt;mso-wrap-style:none;z-index:252706816;mso-width-relative:page;mso-height-relative:page;" fillcolor="#FFFF00" filled="t" stroked="t" coordsize="304920,304920" o:gfxdata="UEsDBAoAAAAAAIdO4kAAAAAAAAAAAAAAAAAEAAAAZHJzL1BLAwQUAAAACACHTuJAPQ19mtkAAAAJ&#10;AQAADwAAAGRycy9kb3ducmV2LnhtbE2Py07DMBBF90j8gzVIbBC1a6GUhjgVQmJBF0gtiLUbT+II&#10;P0LsJoWvZ1jR3Yzm6M651ebkHZtwTH0MCpYLAQxDE00fOgXvb8+398BS1sFoFwMq+MYEm/ryotKl&#10;iXPY4bTPHaOQkEqtwOY8lJynxqLXaREHDHRr4+h1pnXsuBn1TOHecSlEwb3uA32wesAni83n/ugV&#10;vLTTbNvXx9Te+O1u/fWzjR+uUOr6aikegGU85X8Y/vRJHWpyOsRjMIk5Bas7WRCqQEoJjIBVsaZy&#10;BxqEBF5X/LxB/QtQSwMEFAAAAAgAh07iQHz06IYMAwAAyQcAAA4AAABkcnMvZTJvRG9jLnhtbK1V&#10;227bMAx9H7B/EPw4oPWliXNBk6Jd12FA0RVt9gGKLMcGZEmQ1Nj5+5GynThNNxTd8uDQFnlEnUNS&#10;l1dNJciWG1squQji8yggXDKVlXKzCH6t7s6mAbGOyowKJfki2HEbXC0/f7qs9ZwnqlAi44YAiLTz&#10;Wi+Cwjk9D0PLCl5Re640l7CYK1NRB69mE2aG1oBeiTCJojSslcm0UYxbC19v28Vg6fHznDP3M88t&#10;d0QsAsjN+afxzzU+w+UlnW8M1UXJujToB7KoaClh0z3ULXWUvJjyBKoqmVFW5e6cqSpUeV4y7s8A&#10;p4mjV6d5Lqjm/ixAjtV7muz/g2UP20dDymwRJAGRtAKJ7gznSDhJkJ1a2zk4PetH071ZMPGoTW4q&#10;/IdDkMYzutszyhtHGHyM00k6At4ZLF1Eo2nkGQ8PwezFuu9ceSC6vbeuFSQDy9OZdUldxwHJKwHa&#10;bKkgZ3E8maUA1+m394JDHLxOVi+Gq+NRmwxo1oe75r73+BKS0Sgdj0lNIO9Z8hrLNasT1+JPrk8D&#10;1ySNkvQvsDenvkNcoG7Tk0OLni/WyI4wsAjF3osn6Ww0gbyRRq0sShSPk1EKavQ6ARj4o8MhrCd2&#10;ENZGdMGgzxth4+lsmoDQg6jBZgcG3wg9Cuo8McPT/drg7qAGWhub2msGbe0FgcZ2DbANre2am7Y4&#10;NHXIk88MTFL7SkRFSbE3cbVSW75S3s8dCvoojYMLNWylSP20z5MUA9u6a9TgLI6g4uEHM7D2X7Do&#10;8N1X+fsw+pCPQ/zT9nEKYxZTfnN/JpTlbUkgz7429oSjXoP2tkqU2V0pBFJszWb9VRgC3QwTB34t&#10;KRBy5CYk6hUnE0yAUbggckEdmJWGkWXlxlfcUcgRsk/d0/0aWRvrbqkt2gw8QqtKVTpuvD4Fp9k3&#10;mRG30zAWJdxfAWZT8SwggsN1h5b3dLQU7/GEJAT0W4hDtR2jaLlm3QAMmmuV7WAe13Ah9TuKHxLm&#10;PRzf9YbpjXVvvGhTbgroghjz8fBwX3g1ursNL6Thu/c63MD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D0NfZrZAAAACQEAAA8AAAAAAAAAAQAgAAAAIgAAAGRycy9kb3ducmV2LnhtbFBLAQIUABQA&#10;AAAIAIdO4kB89OiGDAMAAMkHAAAOAAAAAAAAAAEAIAAAACgBAABkcnMvZTJvRG9jLnhtbFBLBQYA&#10;AAAABgAGAFkBAACmBgAAAAA=&#10;" path="m0,152460c0,68259,68259,0,152460,0c236661,0,304920,68259,304920,152460c304920,236661,236661,304920,152460,304920c68259,304920,0,236661,0,152460xe">
                <v:path textboxrect="0,0,304920,304920" o:connecttype="custom" o:connectlocs="152460,0;0,152460;152460,304920;304920,152460" o:connectangles="270,180,90,0"/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uppressAutoHyphens/>
                        <w:autoSpaceDE/>
                        <w:autoSpaceDN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numPr>
          <w:ilvl w:val="0"/>
          <w:numId w:val="2"/>
        </w:numPr>
        <w:ind w:left="720" w:hanging="360"/>
        <w:rPr>
          <w:lang w:val="pl"/>
        </w:rPr>
      </w:pPr>
      <w:r>
        <w:rPr>
          <w:lang w:val="pl"/>
        </w:rPr>
        <w:t>Ręka uniesiona do góry oznacza żółte światło.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lang w:val="pl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78105</wp:posOffset>
                </wp:positionV>
                <wp:extent cx="167640" cy="304800"/>
                <wp:effectExtent l="6350" t="6350" r="16510" b="127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048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44655 w 304920"/>
                            <a:gd name="txT" fmla="*/ 44655 h 304920"/>
                            <a:gd name="txR" fmla="*/ 260265 w 304920"/>
                            <a:gd name="txB" fmla="*/ 260265 h 304920"/>
                          </a:gdLst>
                          <a:ahLst/>
                          <a:cxnLst>
                            <a:cxn ang="17694720">
                              <a:pos x="152460" y="0"/>
                            </a:cxn>
                            <a:cxn ang="11796480">
                              <a:pos x="0" y="152460"/>
                            </a:cxn>
                            <a:cxn ang="5898240">
                              <a:pos x="152460" y="304920"/>
                            </a:cxn>
                            <a:cxn ang="0">
                              <a:pos x="304920" y="152460"/>
                            </a:cxn>
                          </a:cxnLst>
                          <a:rect l="txL" t="txT" r="txR" b="txB"/>
                          <a:pathLst>
                            <a:path w="304920" h="304920">
                              <a:moveTo>
                                <a:pt x="0" y="152460"/>
                              </a:moveTo>
                              <a:arcTo wR="152460" hR="152460" stAng="-10800000" swAng="5400000"/>
                              <a:arcTo wR="152460" hR="152460" stAng="-5400000" swAng="5400000"/>
                              <a:arcTo wR="152460" hR="152460" stAng="0" swAng="5400000"/>
                              <a:arcTo wR="152460" hR="152460" stAng="-16200000" swAng="5400000"/>
                              <a:close/>
                            </a:path>
                          </a:pathLst>
                        </a:custGeom>
                        <a:solidFill>
                          <a:srgbClr val="0099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uppressAutoHyphens/>
                              <w:autoSpaceDE/>
                              <w:autoSpaceDN w:val="0"/>
                              <w:spacing w:before="0" w:beforeAutospacing="0" w:after="0" w:afterAutospacing="0"/>
                              <w:ind w:left="0" w:right="0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371.3pt;margin-top:6.15pt;height:24pt;width:13.2pt;mso-wrap-style:none;z-index:251660288;mso-width-relative:page;mso-height-relative:page;" fillcolor="#009900" filled="t" stroked="t" coordsize="304920,304920" o:gfxdata="UEsDBAoAAAAAAIdO4kAAAAAAAAAAAAAAAAAEAAAAZHJzL1BLAwQUAAAACACHTuJAPMy42NYAAAAJ&#10;AQAADwAAAGRycy9kb3ducmV2LnhtbE2PQU7DMBBF90jcwRokdtRuSlMa4lQCiR2INvQAbjxNIuJx&#10;FLt1uT3Dii5H/+nP++Xm4gZxxin0njTMZwoEUuNtT62G/dfbwxOIEA1ZM3hCDT8YYFPd3pSmsD7R&#10;Ds91bAWXUCiMhi7GsZAyNB06E2Z+ROLs6CdnIp9TK+1kEpe7QWZK5dKZnvhDZ0Z87bD5rk9Ow3s7&#10;vXyq3T5hWkaipk4fy+1W6/u7uXoGEfES/2H402d1qNjp4E9kgxg0rB6znFEOsgUIBlb5mscdNORq&#10;AbIq5fWC6hdQSwMEFAAAAAgAh07iQM38b3kOAwAAyQcAAA4AAABkcnMvZTJvRG9jLnhtbK1V227b&#10;MAx9H7B/EPw4oPWliXNBk6Jd12FA0RVt9gGKLMcGZEmQ1Nj5+5GynThNNxTd8uDQFkkdnkNKl1dN&#10;JciWG1squQji8yggXDKVlXKzCH6t7s6mAbGOyowKJfki2HEbXC0/f7qs9ZwnqlAi44ZAEmnntV4E&#10;hXN6HoaWFbyi9lxpLmExV6aiDl7NJswMrSF7JcIkitKwVibTRjFuLXy9bReDpc+f55y5n3luuSNi&#10;EQA255/GP9f4DJeXdL4xVBcl62DQD6CoaClh032qW+ooeTHlSaqqZEZZlbtzpqpQ5XnJuK8Bqomj&#10;V9U8F1RzXwuQY/WeJvv/0rKH7aMhZbYILgIiaQUS3RnOkXBygezU2s7B6Vk/mu7NgomlNrmp8B+K&#10;II1ndLdnlDeOMPgYp5N0BLwzWLqIRtPIMx4egtmLdd+58ono9t66VpAMLE9n1oG6jgOSVwK02VJB&#10;zuJ4MkshXaff3isZep2sQomHHONRCwY068Ndc997fAnJaJSOx6QmgHuWvM7lmtWJa/En16eBa5JG&#10;SfqXtDenvsO8QN2mJ4cWPV+skR1hYBGKsxdP0tloAriRRq0sShSPk1EKavQ6QTLwR4dDWE/sIKyN&#10;6IJBnzfCxtPZNAGhB1GDzQ4MvhF6FNR5IsLT/drgrlADo41D7TWDsfaCwGC7BtiG0XbNTdscmjrk&#10;ySMDk9S+E1FRUuxNXK3Ulq+U93OHhj6CcXChhq0UqZ/2OEkxsK27Rg3O4gg6Hn5wBtb+CzYdvvsu&#10;f1+OPuTjKf5p+ziFYxYhv7k/E8rytiWQZ98be8JRr8F4WyXK7K4UAim2ZrP+KgyBaYZDI5rNWlIg&#10;5MhNSNQrTiYIgFG4IHJBHZiVhiPLyo3vuKOQV5k99hbhkZs21t1SW7QI/FKrSlU6brw+BafZN5kR&#10;t9NwLEq4vwJEU/EsIILDdYeW93S0FO/xhPIEzFuIh2p7jKLlmnUDadBcq2wH53ENF1K/o/gh4byH&#10;8l1vmN5Y98aLNuWmgCmIEY9PD/eFV6O72/BCGr57r8MNv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PMy42NYAAAAJAQAADwAAAAAAAAABACAAAAAiAAAAZHJzL2Rvd25yZXYueG1sUEsBAhQAFAAA&#10;AAgAh07iQM38b3kOAwAAyQcAAA4AAAAAAAAAAQAgAAAAJQEAAGRycy9lMm9Eb2MueG1sUEsFBgAA&#10;AAAGAAYAWQEAAKUGAAAAAA==&#10;" path="m0,152460c0,68259,68259,0,152460,0c236661,0,304920,68259,304920,152460c304920,236661,236661,304920,152460,304920c68259,304920,0,236661,0,152460xe">
                <v:path textboxrect="0,0,304920,304920" o:connecttype="custom" o:connectlocs="152460,0;0,152460;152460,304920;304920,152460" o:connectangles="270,180,90,0"/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uppressAutoHyphens/>
                        <w:autoSpaceDE/>
                        <w:autoSpaceDN w:val="0"/>
                        <w:spacing w:before="0" w:beforeAutospacing="0" w:after="0" w:afterAutospacing="0"/>
                        <w:ind w:left="0" w:right="0"/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numPr>
          <w:ilvl w:val="0"/>
          <w:numId w:val="2"/>
        </w:numPr>
        <w:ind w:left="720" w:hanging="360"/>
        <w:rPr>
          <w:lang w:val="pl"/>
        </w:rPr>
      </w:pPr>
      <w:r>
        <w:rPr>
          <w:lang w:val="pl"/>
        </w:rPr>
        <w:t>Gdy policjant stoi bokiem, oznacza - droga jest wolna, jedź.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lang w:val="en-US"/>
        </w:rPr>
      </w:pPr>
      <w:r>
        <w:rPr>
          <w:lang w:val="en-US"/>
        </w:rPr>
        <w:t>3. Skrzyżowanie równorzędne:</w:t>
      </w:r>
    </w:p>
    <w:p>
      <w:pPr>
        <w:pStyle w:val="4"/>
        <w:widowControl/>
        <w:rPr>
          <w:lang w:val="en-US"/>
        </w:rPr>
      </w:pPr>
    </w:p>
    <w:p>
      <w:pPr>
        <w:pStyle w:val="4"/>
        <w:widowControl/>
        <w:numPr>
          <w:ilvl w:val="0"/>
          <w:numId w:val="2"/>
        </w:numPr>
        <w:ind w:left="720" w:hanging="360"/>
        <w:rPr>
          <w:lang w:val="pl"/>
        </w:rPr>
      </w:pPr>
      <w:r>
        <w:rPr>
          <w:lang w:val="pl"/>
        </w:rPr>
        <w:t>na skrzyżowaniu równorzędnym pierwsze</w:t>
      </w:r>
      <w:r>
        <w:rPr>
          <w:lang w:val="pl-PL"/>
        </w:rPr>
        <w:t>ń</w:t>
      </w:r>
      <w:r>
        <w:rPr>
          <w:lang w:val="pl"/>
        </w:rPr>
        <w:t>stwo maj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 xml:space="preserve"> nadjeżdżaj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>cy z prawej strony,</w:t>
      </w:r>
    </w:p>
    <w:p>
      <w:pPr>
        <w:pStyle w:val="4"/>
        <w:widowControl/>
        <w:numPr>
          <w:ilvl w:val="0"/>
          <w:numId w:val="2"/>
        </w:numPr>
        <w:ind w:left="720" w:hanging="360"/>
        <w:rPr>
          <w:lang w:val="pl"/>
        </w:rPr>
      </w:pPr>
      <w:r>
        <w:rPr>
          <w:lang w:val="pl"/>
        </w:rPr>
        <w:t>jeżeli dwa pojazdy jad</w:t>
      </w:r>
      <w:r>
        <w:rPr>
          <w:rFonts w:cs="Times New Roman"/>
          <w:bCs/>
          <w:lang w:val="pl"/>
        </w:rPr>
        <w:t>ą</w:t>
      </w:r>
      <w:r>
        <w:rPr>
          <w:lang w:val="pl"/>
        </w:rPr>
        <w:t xml:space="preserve"> w przeciwnych kierunkach i jeden skręca w lewo, musi ust</w:t>
      </w:r>
      <w:r>
        <w:rPr>
          <w:lang w:val="pl-PL"/>
        </w:rPr>
        <w:t>ą</w:t>
      </w:r>
      <w:r>
        <w:rPr>
          <w:lang w:val="pl"/>
        </w:rPr>
        <w:t>pić pierwsze</w:t>
      </w:r>
      <w:r>
        <w:rPr>
          <w:lang w:val="pl-PL"/>
        </w:rPr>
        <w:t>ń</w:t>
      </w:r>
      <w:r>
        <w:rPr>
          <w:lang w:val="pl"/>
        </w:rPr>
        <w:t>stwa temu, który jedzie na wprost,</w:t>
      </w:r>
    </w:p>
    <w:p>
      <w:pPr>
        <w:pStyle w:val="4"/>
        <w:widowControl/>
        <w:numPr>
          <w:ilvl w:val="0"/>
          <w:numId w:val="2"/>
        </w:numPr>
        <w:ind w:left="720" w:hanging="360"/>
        <w:rPr>
          <w:lang w:val="pl"/>
        </w:rPr>
      </w:pPr>
      <w:r>
        <w:rPr>
          <w:lang w:val="pl"/>
        </w:rPr>
        <w:t>zasada ta nie</w:t>
      </w:r>
      <w:r>
        <w:rPr>
          <w:rFonts w:hint="default"/>
          <w:lang w:val="pl-PL"/>
        </w:rPr>
        <w:t xml:space="preserve"> </w:t>
      </w:r>
      <w:r>
        <w:rPr>
          <w:lang w:val="pl"/>
        </w:rPr>
        <w:t>dotyczy pojazdów szynowych oraz uprzywilejowanych,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rFonts w:hint="default"/>
          <w:bCs/>
          <w:lang w:val="pl-PL"/>
        </w:rPr>
      </w:pPr>
      <w:r>
        <w:rPr>
          <w:bCs/>
          <w:lang w:val="pl"/>
        </w:rPr>
        <w:t xml:space="preserve"> Praca domowa</w:t>
      </w:r>
      <w:r>
        <w:rPr>
          <w:b/>
          <w:bCs/>
          <w:lang w:val="pl"/>
        </w:rPr>
        <w:t xml:space="preserve"> </w:t>
      </w:r>
      <w:r>
        <w:rPr>
          <w:bCs/>
          <w:lang w:val="pl"/>
        </w:rPr>
        <w:t>: Ćwiczenie 2 str. 54</w:t>
      </w:r>
      <w:r>
        <w:rPr>
          <w:rFonts w:hint="default"/>
          <w:bCs/>
          <w:lang w:val="pl-PL"/>
        </w:rPr>
        <w:t xml:space="preserve"> Zadecyduj o kolejności pojazdów.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lang w:val="pl"/>
        </w:rPr>
      </w:pPr>
      <w:r>
        <w:rPr>
          <w:lang w:val="pl"/>
        </w:rPr>
        <w:t xml:space="preserve"> Uzupełnij według wzoru: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lang w:val="pl"/>
        </w:rPr>
      </w:pPr>
      <w:r>
        <w:rPr>
          <w:lang w:val="pl"/>
        </w:rPr>
        <w:t xml:space="preserve">1 –  ACB                              </w:t>
      </w:r>
      <w:r>
        <w:rPr>
          <w:rFonts w:hint="default"/>
          <w:lang w:val="pl-PL"/>
        </w:rPr>
        <w:t xml:space="preserve">   </w:t>
      </w:r>
      <w:r>
        <w:rPr>
          <w:lang w:val="pl"/>
        </w:rPr>
        <w:t>4 -   .  .  .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lang w:val="pl"/>
        </w:rPr>
      </w:pPr>
      <w:r>
        <w:rPr>
          <w:lang w:val="pl"/>
        </w:rPr>
        <w:t>2 -   .  .  .                               5 -   .  .  .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lang w:val="pl"/>
        </w:rPr>
      </w:pPr>
      <w:r>
        <w:rPr>
          <w:lang w:val="pl"/>
        </w:rPr>
        <w:t>3 -   .  .  .                               6. -  .  .  .</w:t>
      </w:r>
    </w:p>
    <w:p>
      <w:pPr>
        <w:pStyle w:val="4"/>
        <w:widowControl/>
        <w:rPr>
          <w:lang w:val="pl"/>
        </w:rPr>
      </w:pPr>
    </w:p>
    <w:p>
      <w:pPr>
        <w:pStyle w:val="4"/>
        <w:widowControl/>
        <w:rPr>
          <w:lang w:val="pl"/>
        </w:rPr>
      </w:pPr>
      <w:r>
        <w:rPr>
          <w:lang w:val="pl"/>
        </w:rPr>
        <w:t>Dziękuję i pozdrawiam.</w:t>
      </w:r>
    </w:p>
    <w:p/>
    <w:sectPr>
      <w:pgSz w:w="11900" w:h="16820"/>
      <w:pgMar w:top="1135" w:right="1135" w:bottom="1135" w:left="1135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Andale Sans UI">
    <w:altName w:val="SimSun"/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Open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43B986"/>
    <w:multiLevelType w:val="multilevel"/>
    <w:tmpl w:val="B343B98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entative="0">
      <w:start w:val="0"/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entative="0">
      <w:start w:val="0"/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entative="0">
      <w:start w:val="0"/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entative="0">
      <w:start w:val="0"/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entative="0">
      <w:start w:val="0"/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entative="0">
      <w:start w:val="0"/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entative="0">
      <w:start w:val="0"/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">
    <w:nsid w:val="6F6E70E3"/>
    <w:multiLevelType w:val="multilevel"/>
    <w:tmpl w:val="6F6E70E3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entative="0">
      <w:start w:val="0"/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entative="0">
      <w:start w:val="0"/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entative="0">
      <w:start w:val="0"/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entative="0">
      <w:start w:val="0"/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entative="0">
      <w:start w:val="0"/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entative="0">
      <w:start w:val="0"/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entative="0">
      <w:start w:val="0"/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entative="0">
      <w:start w:val="0"/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E74AF"/>
    <w:rsid w:val="5F7F3B26"/>
    <w:rsid w:val="7E6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ndale Sans UI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Tahoma"/>
      <w:kern w:val="2"/>
      <w:sz w:val="24"/>
      <w:szCs w:val="24"/>
      <w:lang w:val="en-US" w:eastAsia="en-US" w:bidi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4">
    <w:name w:val="Standard"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Andale Sans UI" w:cs="Tahoma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2020-04-25T21:53:54Z</dcterms:created>
  <dc:creator>Admin</dc:creator>
  <cp:lastModifiedBy>Admin</cp:lastModifiedBy>
  <dcterms:modified xsi:type="dcterms:W3CDTF">2020-04-25T21:58:45Z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