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D65" w:rsidRDefault="00FC0D35" w:rsidP="00DC6F65">
      <w:pPr>
        <w:rPr>
          <w:rFonts w:ascii="Arial" w:hAnsi="Arial" w:cs="Arial"/>
          <w:sz w:val="24"/>
          <w:szCs w:val="24"/>
        </w:rPr>
      </w:pPr>
      <w:r w:rsidRPr="00FC0D35">
        <w:rPr>
          <w:rFonts w:ascii="Arial" w:hAnsi="Arial" w:cs="Arial"/>
          <w:b/>
          <w:sz w:val="24"/>
          <w:szCs w:val="24"/>
        </w:rPr>
        <w:t>25.05.- 29.05.20r</w:t>
      </w:r>
      <w:r>
        <w:rPr>
          <w:rFonts w:ascii="Arial" w:hAnsi="Arial" w:cs="Arial"/>
          <w:sz w:val="24"/>
          <w:szCs w:val="24"/>
        </w:rPr>
        <w:t>.</w:t>
      </w:r>
    </w:p>
    <w:p w:rsidR="00FC0D35" w:rsidRDefault="00FC0D35" w:rsidP="00DC6F65">
      <w:pPr>
        <w:rPr>
          <w:rFonts w:ascii="Arial" w:hAnsi="Arial" w:cs="Arial"/>
          <w:b/>
          <w:sz w:val="24"/>
          <w:szCs w:val="24"/>
        </w:rPr>
      </w:pPr>
      <w:r w:rsidRPr="00FC0D35">
        <w:rPr>
          <w:rFonts w:ascii="Arial" w:hAnsi="Arial" w:cs="Arial"/>
          <w:b/>
          <w:sz w:val="24"/>
          <w:szCs w:val="24"/>
        </w:rPr>
        <w:t>Biologia 5</w:t>
      </w:r>
      <w:r w:rsidR="00AC2DB8">
        <w:rPr>
          <w:rFonts w:ascii="Arial" w:hAnsi="Arial" w:cs="Arial"/>
          <w:b/>
          <w:sz w:val="24"/>
          <w:szCs w:val="24"/>
        </w:rPr>
        <w:t xml:space="preserve"> a, b, c, d, e</w:t>
      </w:r>
    </w:p>
    <w:p w:rsidR="00AC2DB8" w:rsidRPr="00AC2DB8" w:rsidRDefault="00AC2DB8" w:rsidP="00DC6F65">
      <w:pPr>
        <w:rPr>
          <w:rFonts w:ascii="Arial" w:hAnsi="Arial" w:cs="Arial"/>
          <w:b/>
          <w:color w:val="C00000"/>
          <w:sz w:val="24"/>
          <w:szCs w:val="24"/>
        </w:rPr>
      </w:pPr>
      <w:r w:rsidRPr="00AC2DB8">
        <w:rPr>
          <w:rFonts w:ascii="Arial" w:hAnsi="Arial" w:cs="Arial"/>
          <w:b/>
          <w:color w:val="C00000"/>
          <w:sz w:val="24"/>
          <w:szCs w:val="24"/>
        </w:rPr>
        <w:t xml:space="preserve">Drodzy uczniowie na końcu lekcji - kartkówka. </w:t>
      </w:r>
    </w:p>
    <w:p w:rsidR="00AC2DB8" w:rsidRPr="00AC2DB8" w:rsidRDefault="00AC2DB8" w:rsidP="00DC6F65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AC2DB8">
        <w:rPr>
          <w:rFonts w:ascii="Arial" w:hAnsi="Arial" w:cs="Arial"/>
          <w:b/>
          <w:color w:val="C00000"/>
          <w:sz w:val="24"/>
          <w:szCs w:val="24"/>
        </w:rPr>
        <w:t xml:space="preserve">Grupę A piszą uczniowie z numerem od  1 do 11, </w:t>
      </w:r>
      <w:r w:rsidR="009D0524">
        <w:rPr>
          <w:rFonts w:ascii="Arial" w:hAnsi="Arial" w:cs="Arial"/>
          <w:b/>
          <w:color w:val="C00000"/>
          <w:sz w:val="24"/>
          <w:szCs w:val="24"/>
        </w:rPr>
        <w:t>zaś grupę B uczniowie z </w:t>
      </w:r>
      <w:r w:rsidRPr="00AC2DB8">
        <w:rPr>
          <w:rFonts w:ascii="Arial" w:hAnsi="Arial" w:cs="Arial"/>
          <w:b/>
          <w:color w:val="C00000"/>
          <w:sz w:val="24"/>
          <w:szCs w:val="24"/>
        </w:rPr>
        <w:t>numerem od 12 do 25.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Same odpowiedzi przesyłacie na adres e-mailowy nauczyciela  </w:t>
      </w:r>
      <w:r>
        <w:rPr>
          <w:rFonts w:ascii="Arial" w:hAnsi="Arial" w:cs="Arial"/>
          <w:b/>
          <w:sz w:val="24"/>
          <w:szCs w:val="24"/>
        </w:rPr>
        <w:t xml:space="preserve">biologiasp16@onet.pl </w:t>
      </w:r>
      <w:r>
        <w:rPr>
          <w:rFonts w:ascii="Arial" w:hAnsi="Arial" w:cs="Arial"/>
          <w:b/>
          <w:color w:val="C00000"/>
          <w:sz w:val="24"/>
          <w:szCs w:val="24"/>
        </w:rPr>
        <w:t xml:space="preserve">do dnia </w:t>
      </w:r>
      <w:r w:rsidRPr="00AC2DB8">
        <w:rPr>
          <w:rFonts w:ascii="Arial" w:hAnsi="Arial" w:cs="Arial"/>
          <w:b/>
          <w:color w:val="C00000"/>
          <w:sz w:val="24"/>
          <w:szCs w:val="24"/>
          <w:u w:val="single"/>
        </w:rPr>
        <w:t>01. 06. 2020r.</w:t>
      </w:r>
    </w:p>
    <w:p w:rsidR="00FC0D35" w:rsidRDefault="00FC0D35" w:rsidP="00DC6F65">
      <w:pPr>
        <w:rPr>
          <w:rFonts w:ascii="Arial" w:hAnsi="Arial" w:cs="Arial"/>
          <w:sz w:val="24"/>
          <w:szCs w:val="24"/>
        </w:rPr>
      </w:pPr>
      <w:r w:rsidRPr="00FC0D35">
        <w:rPr>
          <w:rFonts w:ascii="Arial" w:hAnsi="Arial" w:cs="Arial"/>
          <w:b/>
          <w:sz w:val="24"/>
          <w:szCs w:val="24"/>
        </w:rPr>
        <w:t>Temat lekcji: Paprotniki.</w:t>
      </w:r>
      <w:r>
        <w:rPr>
          <w:rFonts w:ascii="Arial" w:hAnsi="Arial" w:cs="Arial"/>
          <w:sz w:val="24"/>
          <w:szCs w:val="24"/>
        </w:rPr>
        <w:t xml:space="preserve"> ( temat i cele lekcji zapisujesz w zeszycie przedmiotowym)</w:t>
      </w:r>
    </w:p>
    <w:p w:rsidR="00FC0D35" w:rsidRPr="00FC0D35" w:rsidRDefault="00FC0D35" w:rsidP="00DC6F65">
      <w:pPr>
        <w:rPr>
          <w:rFonts w:ascii="Arial" w:hAnsi="Arial" w:cs="Arial"/>
          <w:b/>
          <w:sz w:val="24"/>
          <w:szCs w:val="24"/>
        </w:rPr>
      </w:pPr>
      <w:r w:rsidRPr="00FC0D35">
        <w:rPr>
          <w:rFonts w:ascii="Arial" w:hAnsi="Arial" w:cs="Arial"/>
          <w:b/>
          <w:sz w:val="24"/>
          <w:szCs w:val="24"/>
        </w:rPr>
        <w:t>Cele lekcji:</w:t>
      </w:r>
    </w:p>
    <w:p w:rsidR="00FC0D35" w:rsidRPr="00FC0D35" w:rsidRDefault="00FC0D35" w:rsidP="00FC0D3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C0D35">
        <w:rPr>
          <w:rFonts w:ascii="Arial" w:eastAsia="Times New Roman" w:hAnsi="Arial" w:cs="Arial"/>
          <w:bCs/>
          <w:sz w:val="24"/>
          <w:szCs w:val="24"/>
          <w:lang w:eastAsia="pl-PL"/>
        </w:rPr>
        <w:t>Nauczysz się:</w:t>
      </w:r>
    </w:p>
    <w:p w:rsidR="00FC0D35" w:rsidRPr="00FC0D35" w:rsidRDefault="00FC0D35" w:rsidP="00FC0D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FC0D35">
        <w:rPr>
          <w:rFonts w:ascii="Arial" w:eastAsia="Times New Roman" w:hAnsi="Arial" w:cs="Arial"/>
          <w:sz w:val="24"/>
          <w:szCs w:val="24"/>
          <w:lang w:eastAsia="pl-PL"/>
        </w:rPr>
        <w:t>wyjaśniać, dlaczego paprocie, skrzypy i widłaki należą do organowców i roślin zarodnikowych;</w:t>
      </w:r>
    </w:p>
    <w:p w:rsidR="00FC0D35" w:rsidRPr="00FC0D35" w:rsidRDefault="00FC0D35" w:rsidP="00FC0D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FC0D35">
        <w:rPr>
          <w:rFonts w:ascii="Arial" w:eastAsia="Times New Roman" w:hAnsi="Arial" w:cs="Arial"/>
          <w:sz w:val="24"/>
          <w:szCs w:val="24"/>
          <w:lang w:eastAsia="pl-PL"/>
        </w:rPr>
        <w:t>identyfikować w środowisku przedstawicieli paproci, skrzypów i widłaków;</w:t>
      </w:r>
    </w:p>
    <w:p w:rsidR="00FC0D35" w:rsidRPr="00FC0D35" w:rsidRDefault="00FC0D35" w:rsidP="00FC0D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FC0D35">
        <w:rPr>
          <w:rFonts w:ascii="Arial" w:eastAsia="Times New Roman" w:hAnsi="Arial" w:cs="Arial"/>
          <w:sz w:val="24"/>
          <w:szCs w:val="24"/>
          <w:lang w:eastAsia="pl-PL"/>
        </w:rPr>
        <w:t>wskazywać wybrane przystosowania tych roślin do środowiska i pełnienia czynności życiowych;</w:t>
      </w:r>
    </w:p>
    <w:p w:rsidR="00FC0D35" w:rsidRPr="00AC2DB8" w:rsidRDefault="00FC0D35" w:rsidP="00AC2DB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- </w:t>
      </w:r>
      <w:r w:rsidRPr="00FC0D35">
        <w:rPr>
          <w:rFonts w:ascii="Arial" w:eastAsia="Times New Roman" w:hAnsi="Arial" w:cs="Arial"/>
          <w:sz w:val="24"/>
          <w:szCs w:val="24"/>
          <w:lang w:eastAsia="pl-PL"/>
        </w:rPr>
        <w:t>przedstawiać znaczenie paprotników.</w:t>
      </w:r>
    </w:p>
    <w:p w:rsidR="00FC0D35" w:rsidRPr="0067677A" w:rsidRDefault="00FC0D35" w:rsidP="00FC0D35">
      <w:pPr>
        <w:pStyle w:val="Nagwek1"/>
        <w:shd w:val="clear" w:color="auto" w:fill="FFFFFF"/>
        <w:rPr>
          <w:rFonts w:ascii="Helvetica" w:hAnsi="Helvetica"/>
          <w:color w:val="1B1B1B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67677A">
        <w:rPr>
          <w:rFonts w:ascii="Arial" w:hAnsi="Arial" w:cs="Arial"/>
          <w:sz w:val="24"/>
          <w:szCs w:val="24"/>
        </w:rPr>
        <w:t xml:space="preserve">. </w:t>
      </w:r>
      <w:r w:rsidRPr="0067677A">
        <w:rPr>
          <w:rFonts w:ascii="Helvetica" w:hAnsi="Helvetica"/>
          <w:color w:val="1B1B1B"/>
          <w:sz w:val="24"/>
          <w:szCs w:val="24"/>
        </w:rPr>
        <w:t> Środowisko życia i charakterystyka paprotników</w:t>
      </w:r>
    </w:p>
    <w:p w:rsidR="0067677A" w:rsidRPr="0067677A" w:rsidRDefault="00FC0D35" w:rsidP="00FC0D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F6228" w:themeColor="accent3" w:themeShade="80"/>
          <w:sz w:val="24"/>
          <w:szCs w:val="24"/>
          <w:lang w:eastAsia="pl-PL"/>
        </w:rPr>
      </w:pPr>
      <w:r w:rsidRPr="00FC0D35"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pl-PL"/>
        </w:rPr>
        <w:t>Paprotniki</w:t>
      </w:r>
      <w:r w:rsidRPr="00FC0D35">
        <w:rPr>
          <w:rFonts w:ascii="Arial" w:eastAsia="Times New Roman" w:hAnsi="Arial" w:cs="Arial"/>
          <w:color w:val="4F6228" w:themeColor="accent3" w:themeShade="80"/>
          <w:sz w:val="24"/>
          <w:szCs w:val="24"/>
          <w:lang w:eastAsia="pl-PL"/>
        </w:rPr>
        <w:t xml:space="preserve"> to zwyczajowa nazwa grupy roślin lądowych, do której zalicza się </w:t>
      </w:r>
      <w:r w:rsidRPr="00FC0D35"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pl-PL"/>
        </w:rPr>
        <w:t>paprocie, skrzypy i widłaki</w:t>
      </w:r>
      <w:r w:rsidRPr="00FC0D35">
        <w:rPr>
          <w:rFonts w:ascii="Arial" w:eastAsia="Times New Roman" w:hAnsi="Arial" w:cs="Arial"/>
          <w:color w:val="4F6228" w:themeColor="accent3" w:themeShade="80"/>
          <w:sz w:val="24"/>
          <w:szCs w:val="24"/>
          <w:lang w:eastAsia="pl-PL"/>
        </w:rPr>
        <w:t xml:space="preserve">. </w:t>
      </w:r>
    </w:p>
    <w:p w:rsidR="00FC0D35" w:rsidRDefault="00FC0D35" w:rsidP="00EA611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FC0D35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Organizmy te pospolicie występują w strefie umiarkowanej, gdzie są składnikiem runa leśnego i podszytu. Można je także spotkać na bagnach, łąkach i polach. Nieliczne gatunki żyją w zbiornikach wodnych. Największą różnorodność wykazują jednak w ciepłych i wilgotnych lasach tropikalnych. Wiele gatunków paprotników egzotycznych hodowanych jest jako rośliny ozdobne w ogrodach i mieszkaniach.</w:t>
      </w:r>
    </w:p>
    <w:p w:rsidR="0067677A" w:rsidRPr="00FC0D35" w:rsidRDefault="0067677A" w:rsidP="00FC0D3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FC0D35" w:rsidRDefault="0067677A" w:rsidP="0067677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920521" cy="2814761"/>
            <wp:effectExtent l="19050" t="0" r="3529" b="0"/>
            <wp:docPr id="2" name="Obraz 1" descr="Fotografia przedstawia fragment lasu mieszanego. Rosną tu drzewa iglaste i liściaste. Niektóre są wygięte w kształt litery S. Na pierwszym planie znajdują się liczne kępy paproci. Między nimi znajdują się liście roślin w innym odcieniu zieleni. Paprocie rosną głównie pod pniem złamanego drzewa. W jego korze są liczne otwory, a na pniu rosną huby.wilgociolu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 przedstawia fragment lasu mieszanego. Rosną tu drzewa iglaste i liściaste. Niektóre są wygięte w kształt litery S. Na pierwszym planie znajdują się liczne kępy paproci. Między nimi znajdują się liście roślin w innym odcieniu zieleni. Paprocie rosną głównie pod pniem złamanego drzewa. W jego korze są liczne otwory, a na pniu rosną huby.wilgociolub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38" cy="282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7A" w:rsidRPr="0067677A" w:rsidRDefault="0067677A" w:rsidP="00EA611B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67677A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lastRenderedPageBreak/>
        <w:t xml:space="preserve">Paprotniki </w:t>
      </w:r>
      <w:r w:rsidRPr="0067677A">
        <w:rPr>
          <w:rFonts w:ascii="Arial" w:hAnsi="Arial" w:cs="Arial"/>
          <w:color w:val="1B1B1B"/>
          <w:sz w:val="24"/>
          <w:szCs w:val="24"/>
          <w:shd w:val="clear" w:color="auto" w:fill="FFFFFF"/>
        </w:rPr>
        <w:t>są wieloletnimi, niezbyt dużymi roślinami, które osiągają jednak większe rozmiary niż mchy. Jest to możliwe między innymi dzięki wytworzeniu tkanek przewodzących, ułatwiających transport substancji odżywczych i wody na duże odległości, oraz tkanek wzmacniających, usztywniających wzniesiony pęd i chroniących go przed uszkodzeniami, np. złamaniem przez wiatr. Z tego powodu określa się je mianem </w:t>
      </w:r>
      <w:hyperlink r:id="rId8" w:anchor="DYdvOa78d_pl_main_concept_1" w:history="1">
        <w:r w:rsidRPr="0067677A">
          <w:rPr>
            <w:rStyle w:val="Hipercze"/>
            <w:rFonts w:ascii="Arial" w:hAnsi="Arial" w:cs="Arial"/>
            <w:b/>
            <w:color w:val="C00000"/>
            <w:sz w:val="24"/>
            <w:szCs w:val="24"/>
            <w:u w:val="none"/>
          </w:rPr>
          <w:t>roślin naczyniowych</w:t>
        </w:r>
      </w:hyperlink>
      <w:r w:rsidRPr="0067677A">
        <w:rPr>
          <w:rFonts w:ascii="Arial" w:hAnsi="Arial" w:cs="Arial"/>
          <w:color w:val="C00000"/>
          <w:sz w:val="24"/>
          <w:szCs w:val="24"/>
          <w:shd w:val="clear" w:color="auto" w:fill="FFFFFF"/>
        </w:rPr>
        <w:t>.</w:t>
      </w:r>
    </w:p>
    <w:p w:rsidR="0067677A" w:rsidRPr="0067677A" w:rsidRDefault="0067677A" w:rsidP="0067677A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A16E2" w:rsidRPr="00FA16E2" w:rsidRDefault="0067677A" w:rsidP="0067677A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7677A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Paprotniki są również organowcami</w:t>
      </w:r>
      <w:r w:rsidR="00FA16E2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="00FA16E2" w:rsidRPr="00FA16E2">
        <w:rPr>
          <w:rFonts w:ascii="Garamond" w:hAnsi="Garamond"/>
          <w:color w:val="1B1B1B"/>
          <w:sz w:val="20"/>
          <w:szCs w:val="20"/>
          <w:shd w:val="clear" w:color="auto" w:fill="FFFFFF"/>
        </w:rPr>
        <w:t xml:space="preserve"> </w:t>
      </w:r>
      <w:r w:rsidR="00FA16E2" w:rsidRPr="00FA16E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i roślinami</w:t>
      </w:r>
      <w:r w:rsidR="00FA16E2" w:rsidRPr="00FA16E2">
        <w:rPr>
          <w:rFonts w:ascii="Garamond" w:hAnsi="Garamond"/>
          <w:b/>
          <w:color w:val="1B1B1B"/>
          <w:sz w:val="20"/>
          <w:szCs w:val="20"/>
          <w:shd w:val="clear" w:color="auto" w:fill="FFFFFF"/>
        </w:rPr>
        <w:t xml:space="preserve"> </w:t>
      </w:r>
      <w:r w:rsidR="00FA16E2" w:rsidRPr="00FA16E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zarodnikowymi</w:t>
      </w:r>
      <w:r w:rsidR="00FA16E2" w:rsidRPr="00FA16E2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. </w:t>
      </w:r>
    </w:p>
    <w:p w:rsidR="00FA16E2" w:rsidRPr="00FA16E2" w:rsidRDefault="00FA16E2" w:rsidP="00FA16E2">
      <w:pPr>
        <w:pStyle w:val="Akapitzlist"/>
        <w:ind w:left="786"/>
        <w:rPr>
          <w:rFonts w:ascii="Arial" w:hAnsi="Arial" w:cs="Arial"/>
          <w:sz w:val="24"/>
          <w:szCs w:val="24"/>
        </w:rPr>
      </w:pPr>
    </w:p>
    <w:p w:rsidR="00FA16E2" w:rsidRPr="00FA16E2" w:rsidRDefault="00FA16E2" w:rsidP="0067677A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FA16E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Nie wytwarzają kwiatów i owoców</w:t>
      </w:r>
      <w:r>
        <w:rPr>
          <w:rFonts w:ascii="Garamond" w:hAnsi="Garamond"/>
          <w:color w:val="1B1B1B"/>
          <w:sz w:val="20"/>
          <w:szCs w:val="20"/>
          <w:shd w:val="clear" w:color="auto" w:fill="FFFFFF"/>
        </w:rPr>
        <w:t>.</w:t>
      </w:r>
    </w:p>
    <w:p w:rsidR="00FA16E2" w:rsidRPr="00FA16E2" w:rsidRDefault="00FA16E2" w:rsidP="00FA16E2">
      <w:pPr>
        <w:pStyle w:val="Akapitzlist"/>
        <w:ind w:left="786"/>
        <w:rPr>
          <w:rFonts w:ascii="Arial" w:hAnsi="Arial" w:cs="Arial"/>
          <w:sz w:val="24"/>
          <w:szCs w:val="24"/>
        </w:rPr>
      </w:pPr>
    </w:p>
    <w:p w:rsidR="00FA16E2" w:rsidRPr="00756507" w:rsidRDefault="0067677A" w:rsidP="00EA611B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7677A">
        <w:rPr>
          <w:rFonts w:ascii="Arial" w:hAnsi="Arial" w:cs="Arial"/>
          <w:color w:val="1B1B1B"/>
          <w:sz w:val="24"/>
          <w:szCs w:val="24"/>
          <w:shd w:val="clear" w:color="auto" w:fill="FFFFFF"/>
        </w:rPr>
        <w:t>Ich łodygi przybierają często formę podziemnego </w:t>
      </w:r>
      <w:hyperlink r:id="rId9" w:anchor="DYdvOa78d_pl_main_concept_2" w:history="1">
        <w:r w:rsidRPr="0067677A">
          <w:rPr>
            <w:rStyle w:val="Hipercze"/>
            <w:rFonts w:ascii="Arial" w:hAnsi="Arial" w:cs="Arial"/>
            <w:color w:val="C00000"/>
            <w:sz w:val="24"/>
            <w:szCs w:val="24"/>
            <w:u w:val="none"/>
          </w:rPr>
          <w:t>kłącza</w:t>
        </w:r>
      </w:hyperlink>
      <w:r w:rsidRPr="0067677A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, które pełni funkcję spichrzową. Dzięki niemu rośliny po utracie liści mogą przetrwać zimę pod ziemią, a wiosną wykorzystać zmagazynowane substancje odżywcze do wytworzenia nowych nadziemnych organów. </w:t>
      </w:r>
    </w:p>
    <w:p w:rsidR="00FA16E2" w:rsidRPr="00FA16E2" w:rsidRDefault="00FA16E2" w:rsidP="00FA16E2">
      <w:pPr>
        <w:pStyle w:val="Akapitzlist"/>
        <w:spacing w:after="0" w:line="240" w:lineRule="auto"/>
        <w:ind w:left="644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FA16E2" w:rsidRPr="00756507" w:rsidRDefault="00FA16E2" w:rsidP="00FA16E2">
      <w:pPr>
        <w:pStyle w:val="Akapitzlist"/>
        <w:spacing w:after="0" w:line="240" w:lineRule="auto"/>
        <w:ind w:left="644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FA16E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Ciekawostk</w:t>
      </w:r>
      <w:r w:rsidR="00EA64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a</w:t>
      </w:r>
    </w:p>
    <w:p w:rsidR="00021D1C" w:rsidRDefault="00021D1C" w:rsidP="00FA16E2">
      <w:pPr>
        <w:pStyle w:val="Akapitzlist"/>
        <w:spacing w:after="0" w:line="240" w:lineRule="auto"/>
        <w:ind w:left="644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FA16E2" w:rsidRPr="00021D1C" w:rsidRDefault="00021D1C" w:rsidP="00EA611B">
      <w:pPr>
        <w:pStyle w:val="Akapitzlist"/>
        <w:spacing w:after="0" w:line="240" w:lineRule="auto"/>
        <w:ind w:left="64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21D1C">
        <w:rPr>
          <w:rFonts w:ascii="Arial" w:hAnsi="Arial" w:cs="Arial"/>
          <w:color w:val="1B1B1B"/>
          <w:sz w:val="24"/>
          <w:szCs w:val="24"/>
          <w:shd w:val="clear" w:color="auto" w:fill="FFFFFF"/>
        </w:rPr>
        <w:t>Paprotniki to starsi „kuzyni” roślin kwiatowych. Ich osiągnięciem ewolucyjnym było wytworzenie tkanek oraz trzech organów: korzeni, liści i łodyg. Taka budowa pozwoliła im opanować środowisko lądowe i dominować na nim, dopóki nie pojawiły się jeszcze lepiej przystosowane do środowiska rośliny kwiatowe.</w:t>
      </w:r>
    </w:p>
    <w:p w:rsidR="00FA16E2" w:rsidRPr="00021D1C" w:rsidRDefault="00FA16E2" w:rsidP="00FA16E2">
      <w:pPr>
        <w:pStyle w:val="Nagwek1"/>
        <w:shd w:val="clear" w:color="auto" w:fill="FFFFFF"/>
        <w:rPr>
          <w:rFonts w:ascii="Arial" w:hAnsi="Arial" w:cs="Arial"/>
          <w:b w:val="0"/>
          <w:bCs w:val="0"/>
          <w:color w:val="1B1B1B"/>
          <w:sz w:val="24"/>
          <w:szCs w:val="24"/>
        </w:rPr>
      </w:pPr>
      <w:r w:rsidRPr="00021D1C">
        <w:rPr>
          <w:rFonts w:ascii="Arial" w:hAnsi="Arial" w:cs="Arial"/>
          <w:color w:val="1B1B1B"/>
          <w:sz w:val="24"/>
          <w:szCs w:val="24"/>
        </w:rPr>
        <w:t>2. Paproci</w:t>
      </w:r>
      <w:r w:rsidRPr="00021D1C">
        <w:rPr>
          <w:rFonts w:ascii="Arial" w:hAnsi="Arial" w:cs="Arial"/>
          <w:b w:val="0"/>
          <w:bCs w:val="0"/>
          <w:color w:val="1B1B1B"/>
          <w:sz w:val="24"/>
          <w:szCs w:val="24"/>
        </w:rPr>
        <w:t>e.</w:t>
      </w:r>
    </w:p>
    <w:p w:rsidR="00756507" w:rsidRPr="00756507" w:rsidRDefault="00FA16E2" w:rsidP="00EA611B">
      <w:pPr>
        <w:pStyle w:val="Nagwek1"/>
        <w:numPr>
          <w:ilvl w:val="0"/>
          <w:numId w:val="10"/>
        </w:numPr>
        <w:shd w:val="clear" w:color="auto" w:fill="FFFFFF"/>
        <w:jc w:val="both"/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</w:pPr>
      <w:r w:rsidRPr="00FA16E2"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  <w:t xml:space="preserve">Paprocie wytwarzają krótkie i dosyć grube </w:t>
      </w:r>
      <w:r w:rsidRPr="00FA16E2">
        <w:rPr>
          <w:rFonts w:ascii="Arial" w:hAnsi="Arial" w:cs="Arial"/>
          <w:b w:val="0"/>
          <w:color w:val="FF0000"/>
          <w:sz w:val="24"/>
          <w:szCs w:val="24"/>
          <w:shd w:val="clear" w:color="auto" w:fill="FFFFFF"/>
        </w:rPr>
        <w:t>kłącza,</w:t>
      </w:r>
      <w:r w:rsidRPr="00FA16E2"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  <w:t xml:space="preserve"> które rosną pod ziemią. Z nich wyrastają w dół liczn</w:t>
      </w:r>
      <w:r w:rsidR="006F6614"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  <w:t>e korzenie, a do góry – liście.</w:t>
      </w:r>
    </w:p>
    <w:p w:rsidR="00FA16E2" w:rsidRDefault="00FA16E2" w:rsidP="00EA611B">
      <w:pPr>
        <w:pStyle w:val="Nagwek1"/>
        <w:numPr>
          <w:ilvl w:val="0"/>
          <w:numId w:val="10"/>
        </w:numPr>
        <w:shd w:val="clear" w:color="auto" w:fill="FFFFFF"/>
        <w:jc w:val="both"/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</w:pPr>
      <w:r w:rsidRPr="00FA16E2"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  <w:t>Młode liście są zwinięte ślimakowato i pokryte brunatnymi łuskami chroniącymi przed wysychaniem, zaś dojr</w:t>
      </w:r>
      <w:r w:rsidR="00756507"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  <w:t>załe przybierają różne kształty.</w:t>
      </w:r>
    </w:p>
    <w:p w:rsidR="00756507" w:rsidRPr="0066208B" w:rsidRDefault="00756507" w:rsidP="0066208B">
      <w:pPr>
        <w:pStyle w:val="Nagwek1"/>
        <w:shd w:val="clear" w:color="auto" w:fill="FFFFFF"/>
        <w:jc w:val="center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66208B">
        <w:rPr>
          <w:rFonts w:ascii="Arial" w:hAnsi="Arial" w:cs="Arial"/>
          <w:color w:val="1B1B1B"/>
          <w:sz w:val="24"/>
          <w:szCs w:val="24"/>
          <w:shd w:val="clear" w:color="auto" w:fill="FFFFFF"/>
        </w:rPr>
        <w:t>Młode liście paproci ślimakowato zwinięte</w:t>
      </w:r>
    </w:p>
    <w:p w:rsidR="00551327" w:rsidRDefault="00551327" w:rsidP="00756507">
      <w:pPr>
        <w:pStyle w:val="Nagwek1"/>
        <w:shd w:val="clear" w:color="auto" w:fill="FFFFFF"/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</w:pPr>
    </w:p>
    <w:p w:rsidR="00756507" w:rsidRDefault="00756507" w:rsidP="0066208B">
      <w:pPr>
        <w:pStyle w:val="Nagwek1"/>
        <w:shd w:val="clear" w:color="auto" w:fill="FFFFFF"/>
        <w:jc w:val="center"/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563505" cy="1693628"/>
            <wp:effectExtent l="19050" t="0" r="8245" b="0"/>
            <wp:docPr id="5" name="Obraz 7" descr="Paprocie ogrodowe - uprawa i odmi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rocie ogrodowe - uprawa i odmian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40" cy="169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07" w:rsidRDefault="00756507" w:rsidP="0066208B">
      <w:pPr>
        <w:pStyle w:val="Nagwek1"/>
        <w:numPr>
          <w:ilvl w:val="0"/>
          <w:numId w:val="10"/>
        </w:numPr>
        <w:shd w:val="clear" w:color="auto" w:fill="FFFFFF"/>
        <w:ind w:left="709" w:hanging="142"/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</w:pPr>
      <w:r w:rsidRPr="00FA16E2"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  <w:lastRenderedPageBreak/>
        <w:t xml:space="preserve">Istnieją też gatunki o liściach taśmowatych, wachlarzykowatych czy rozgałęzionych. </w:t>
      </w:r>
    </w:p>
    <w:p w:rsidR="00756507" w:rsidRDefault="00756507" w:rsidP="00756507">
      <w:pPr>
        <w:pStyle w:val="Nagwek1"/>
        <w:shd w:val="clear" w:color="auto" w:fill="FFFFFF"/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</w:pPr>
    </w:p>
    <w:p w:rsidR="00B11344" w:rsidRDefault="0066208B" w:rsidP="00B11344">
      <w:pPr>
        <w:pStyle w:val="Nagwek1"/>
        <w:shd w:val="clear" w:color="auto" w:fill="FFFFFF"/>
        <w:jc w:val="center"/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590843" cy="3630622"/>
            <wp:effectExtent l="19050" t="0" r="0" b="0"/>
            <wp:docPr id="6" name="Obraz 10" descr="Paprocie ogrodowe – sadzenie i pielęgnacja – Sad, ogród i d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procie ogrodowe – sadzenie i pielęgnacja – Sad, ogród i dom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14" cy="362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E2" w:rsidRPr="00B11344" w:rsidRDefault="00FA16E2" w:rsidP="00B11344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B11344">
        <w:rPr>
          <w:rFonts w:ascii="Arial" w:hAnsi="Arial" w:cs="Arial"/>
          <w:sz w:val="24"/>
          <w:szCs w:val="24"/>
          <w:shd w:val="clear" w:color="auto" w:fill="FFFFFF"/>
        </w:rPr>
        <w:t xml:space="preserve">Liście mogą pełnić dwie funkcje: </w:t>
      </w:r>
      <w:r w:rsidRPr="00B11344">
        <w:rPr>
          <w:rFonts w:ascii="Arial" w:hAnsi="Arial" w:cs="Arial"/>
          <w:b/>
          <w:sz w:val="24"/>
          <w:szCs w:val="24"/>
          <w:shd w:val="clear" w:color="auto" w:fill="FFFFFF"/>
        </w:rPr>
        <w:t>odżywiania i rozmnażania</w:t>
      </w:r>
      <w:r w:rsidRPr="00B11344">
        <w:rPr>
          <w:rFonts w:ascii="Arial" w:hAnsi="Arial" w:cs="Arial"/>
          <w:sz w:val="24"/>
          <w:szCs w:val="24"/>
          <w:shd w:val="clear" w:color="auto" w:fill="FFFFFF"/>
        </w:rPr>
        <w:t>. </w:t>
      </w:r>
    </w:p>
    <w:p w:rsidR="006F6614" w:rsidRDefault="00A805D2" w:rsidP="00EA611B">
      <w:pPr>
        <w:pStyle w:val="Nagwek1"/>
        <w:shd w:val="clear" w:color="auto" w:fill="FFFFFF"/>
        <w:jc w:val="both"/>
        <w:rPr>
          <w:rFonts w:ascii="Arial" w:hAnsi="Arial" w:cs="Arial"/>
          <w:b w:val="0"/>
          <w:sz w:val="24"/>
          <w:szCs w:val="24"/>
          <w:shd w:val="clear" w:color="auto" w:fill="FFFFFF"/>
        </w:rPr>
      </w:pPr>
      <w:hyperlink r:id="rId12" w:anchor="DYdvOa78d_pl_main_concept_3" w:history="1">
        <w:r w:rsidR="00FA16E2" w:rsidRPr="0066208B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Liście asymilacyjne</w:t>
        </w:r>
      </w:hyperlink>
      <w:r w:rsidR="00FA16E2" w:rsidRPr="0066208B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FA16E2" w:rsidRPr="0066208B">
        <w:rPr>
          <w:rFonts w:ascii="Arial" w:hAnsi="Arial" w:cs="Arial"/>
          <w:b w:val="0"/>
          <w:sz w:val="24"/>
          <w:szCs w:val="24"/>
          <w:shd w:val="clear" w:color="auto" w:fill="FFFFFF"/>
        </w:rPr>
        <w:t xml:space="preserve">są </w:t>
      </w:r>
      <w:proofErr w:type="spellStart"/>
      <w:r w:rsidR="00FA16E2" w:rsidRPr="0066208B">
        <w:rPr>
          <w:rFonts w:ascii="Arial" w:hAnsi="Arial" w:cs="Arial"/>
          <w:b w:val="0"/>
          <w:sz w:val="24"/>
          <w:szCs w:val="24"/>
          <w:shd w:val="clear" w:color="auto" w:fill="FFFFFF"/>
        </w:rPr>
        <w:t>żywozielone</w:t>
      </w:r>
      <w:proofErr w:type="spellEnd"/>
      <w:r w:rsidR="00FA16E2" w:rsidRPr="0066208B">
        <w:rPr>
          <w:rFonts w:ascii="Arial" w:hAnsi="Arial" w:cs="Arial"/>
          <w:b w:val="0"/>
          <w:sz w:val="24"/>
          <w:szCs w:val="24"/>
          <w:shd w:val="clear" w:color="auto" w:fill="FFFFFF"/>
        </w:rPr>
        <w:t xml:space="preserve">. Czasem po spodniej ich stronie można znaleźć żółte, potem brązowe </w:t>
      </w:r>
      <w:proofErr w:type="spellStart"/>
      <w:r w:rsidR="00FA16E2" w:rsidRPr="0066208B">
        <w:rPr>
          <w:rFonts w:ascii="Arial" w:hAnsi="Arial" w:cs="Arial"/>
          <w:sz w:val="24"/>
          <w:szCs w:val="24"/>
          <w:shd w:val="clear" w:color="auto" w:fill="FFFFFF"/>
        </w:rPr>
        <w:t>narośla</w:t>
      </w:r>
      <w:proofErr w:type="spellEnd"/>
      <w:r w:rsidR="00FA16E2" w:rsidRPr="0066208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A16E2" w:rsidRPr="0066208B">
        <w:rPr>
          <w:rFonts w:ascii="Arial" w:hAnsi="Arial" w:cs="Arial"/>
          <w:b w:val="0"/>
          <w:sz w:val="24"/>
          <w:szCs w:val="24"/>
          <w:shd w:val="clear" w:color="auto" w:fill="FFFFFF"/>
        </w:rPr>
        <w:t>– zarodnie produkujące zarodniki. Niekiedy do wytwarzania zarodników służą brunatne, wyglądające na uschnięte </w:t>
      </w:r>
      <w:hyperlink r:id="rId13" w:anchor="DYdvOa78d_pl_main_concept_4" w:history="1">
        <w:r w:rsidR="00FA16E2" w:rsidRPr="0066208B">
          <w:rPr>
            <w:rStyle w:val="Hipercze"/>
            <w:rFonts w:ascii="Arial" w:hAnsi="Arial" w:cs="Arial"/>
            <w:b w:val="0"/>
            <w:color w:val="auto"/>
            <w:sz w:val="24"/>
            <w:szCs w:val="24"/>
            <w:u w:val="none"/>
          </w:rPr>
          <w:t>l</w:t>
        </w:r>
        <w:r w:rsidR="00FA16E2" w:rsidRPr="0066208B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iście zarodnionośne</w:t>
        </w:r>
      </w:hyperlink>
      <w:r w:rsidR="00FA16E2" w:rsidRPr="0066208B">
        <w:rPr>
          <w:rFonts w:ascii="Arial" w:hAnsi="Arial" w:cs="Arial"/>
          <w:b w:val="0"/>
          <w:sz w:val="24"/>
          <w:szCs w:val="24"/>
          <w:shd w:val="clear" w:color="auto" w:fill="FFFFFF"/>
        </w:rPr>
        <w:t> z zarodniami.</w:t>
      </w:r>
    </w:p>
    <w:p w:rsidR="0066208B" w:rsidRPr="0066208B" w:rsidRDefault="0066208B" w:rsidP="00FA16E2">
      <w:pPr>
        <w:pStyle w:val="Nagwek1"/>
        <w:shd w:val="clear" w:color="auto" w:fill="FFFFFF"/>
        <w:rPr>
          <w:rFonts w:ascii="Arial" w:hAnsi="Arial" w:cs="Arial"/>
          <w:b w:val="0"/>
          <w:sz w:val="24"/>
          <w:szCs w:val="24"/>
          <w:shd w:val="clear" w:color="auto" w:fill="FFFFFF"/>
        </w:rPr>
      </w:pPr>
    </w:p>
    <w:p w:rsidR="0066208B" w:rsidRPr="0066208B" w:rsidRDefault="0066208B" w:rsidP="0066208B">
      <w:pPr>
        <w:pStyle w:val="Nagwek1"/>
        <w:shd w:val="clear" w:color="auto" w:fill="FFFFFF"/>
        <w:jc w:val="center"/>
        <w:rPr>
          <w:rFonts w:ascii="Arial" w:hAnsi="Arial" w:cs="Arial"/>
          <w:b w:val="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445565" cy="2584174"/>
            <wp:effectExtent l="19050" t="0" r="2485" b="0"/>
            <wp:docPr id="8" name="Obraz 13" descr="Paprocie, skrzypy i widłaki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procie, skrzypy i widłaki - Epodreczniki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44" cy="258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44" w:rsidRPr="00B11344" w:rsidRDefault="00B11344" w:rsidP="00EA611B">
      <w:pPr>
        <w:pStyle w:val="Nagwek1"/>
        <w:shd w:val="clear" w:color="auto" w:fill="FFFFFF"/>
        <w:jc w:val="both"/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</w:pPr>
      <w:r w:rsidRPr="00B11344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>Paprotka zwyczajna tworzy pęk liści, które po spodniej stronie mają brunatne skupiska zarodni. Dolne części ogonków liściowych pokryte są suchymi łuskami chroniącymi przed utratą wody.</w:t>
      </w:r>
    </w:p>
    <w:p w:rsidR="00B11344" w:rsidRPr="00B11344" w:rsidRDefault="00B11344" w:rsidP="00FA16E2">
      <w:pPr>
        <w:pStyle w:val="Nagwek1"/>
        <w:shd w:val="clear" w:color="auto" w:fill="FFFFFF"/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</w:pPr>
    </w:p>
    <w:p w:rsidR="006F6614" w:rsidRPr="00FA16E2" w:rsidRDefault="006F6614" w:rsidP="00EA611B">
      <w:pPr>
        <w:pStyle w:val="Nagwek1"/>
        <w:shd w:val="clear" w:color="auto" w:fill="FFFFFF"/>
        <w:jc w:val="both"/>
        <w:rPr>
          <w:rFonts w:ascii="Arial" w:hAnsi="Arial" w:cs="Arial"/>
          <w:b w:val="0"/>
          <w:color w:val="4F6228" w:themeColor="accent3" w:themeShade="80"/>
          <w:sz w:val="24"/>
          <w:szCs w:val="24"/>
        </w:rPr>
      </w:pPr>
      <w:r w:rsidRPr="006F6614">
        <w:rPr>
          <w:rFonts w:ascii="Arial" w:hAnsi="Arial" w:cs="Arial"/>
          <w:b w:val="0"/>
          <w:color w:val="1B1B1B"/>
          <w:sz w:val="24"/>
          <w:szCs w:val="24"/>
          <w:shd w:val="clear" w:color="auto" w:fill="FFFFFF"/>
        </w:rPr>
        <w:t>Wielkość paproci jest mocno zróżnicowana – od maleńkich kilkucentymetrowych, pływających po wodzie, po rosnące w lasach tropikalnych formy drzewiaste, które osiągają wysokość kilkunastu metrów</w:t>
      </w:r>
      <w:r w:rsidRPr="006F6614">
        <w:rPr>
          <w:rFonts w:ascii="Garamond" w:hAnsi="Garamond"/>
          <w:b w:val="0"/>
          <w:color w:val="1B1B1B"/>
          <w:sz w:val="15"/>
          <w:szCs w:val="15"/>
          <w:shd w:val="clear" w:color="auto" w:fill="FFFFFF"/>
        </w:rPr>
        <w:t>.</w:t>
      </w:r>
    </w:p>
    <w:p w:rsidR="00FA16E2" w:rsidRPr="00FA16E2" w:rsidRDefault="00FA16E2" w:rsidP="00FA16E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1B1B1B"/>
          <w:kern w:val="36"/>
          <w:sz w:val="24"/>
          <w:szCs w:val="24"/>
          <w:lang w:eastAsia="pl-PL"/>
        </w:rPr>
      </w:pPr>
    </w:p>
    <w:p w:rsidR="00227D65" w:rsidRDefault="006F6614" w:rsidP="006F661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23580" cy="3668189"/>
            <wp:effectExtent l="19050" t="0" r="0" b="0"/>
            <wp:docPr id="3" name="Obraz 4" descr="Ilustracja przedstawia duży, zielony, pierzasty liść paproci. Obok niego z brązowego zgrubienia, czyli podziemnej spichrzowej łodygi wyrasta mały liść, zwinięty w kształt pastorału. Od łodygi w dół odchodzą liczne korzenie. U góry obok liścia powiększenie, w którym ukazano fragment zielonego liścia z żółtymi skupieniami zarod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a przedstawia duży, zielony, pierzasty liść paproci. Obok niego z brązowego zgrubienia, czyli podziemnej spichrzowej łodygi wyrasta mały liść, zwinięty w kształt pastorału. Od łodygi w dół odchodzą liczne korzenie. U góry obok liścia powiększenie, w którym ukazano fragment zielonego liścia z żółtymi skupieniami zarodni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12" cy="36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8B" w:rsidRDefault="00BB4E60" w:rsidP="006620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66208B">
        <w:rPr>
          <w:rFonts w:ascii="Arial" w:hAnsi="Arial" w:cs="Arial"/>
          <w:sz w:val="24"/>
          <w:szCs w:val="24"/>
        </w:rPr>
        <w:t xml:space="preserve"> Aby sprawdzić co zapamiętałeś o paprociach wykonaj</w:t>
      </w:r>
      <w:r w:rsidR="00192ECB">
        <w:rPr>
          <w:rFonts w:ascii="Arial" w:hAnsi="Arial" w:cs="Arial"/>
          <w:sz w:val="24"/>
          <w:szCs w:val="24"/>
        </w:rPr>
        <w:t xml:space="preserve"> zadanie: </w:t>
      </w:r>
      <w:r w:rsidR="0066208B">
        <w:rPr>
          <w:rFonts w:ascii="Arial" w:hAnsi="Arial" w:cs="Arial"/>
          <w:sz w:val="24"/>
          <w:szCs w:val="24"/>
        </w:rPr>
        <w:t xml:space="preserve"> </w:t>
      </w:r>
      <w:r w:rsidR="005B53DE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5B53DE">
          <w:rPr>
            <w:rStyle w:val="Hipercze"/>
          </w:rPr>
          <w:t>https://wordwall.net/pl/resource/1845001/biologia/budowa-paproci</w:t>
        </w:r>
      </w:hyperlink>
      <w:r w:rsidR="00192ECB">
        <w:rPr>
          <w:rFonts w:ascii="Arial" w:hAnsi="Arial" w:cs="Arial"/>
          <w:sz w:val="24"/>
          <w:szCs w:val="24"/>
        </w:rPr>
        <w:t xml:space="preserve"> , a następnie uzupełnij ćwiczenie </w:t>
      </w:r>
      <w:r w:rsidR="0066208B">
        <w:rPr>
          <w:rFonts w:ascii="Arial" w:hAnsi="Arial" w:cs="Arial"/>
          <w:sz w:val="24"/>
          <w:szCs w:val="24"/>
        </w:rPr>
        <w:t xml:space="preserve"> 1, 2 strona 82-83 w zeszycie ćwiczeń.</w:t>
      </w:r>
    </w:p>
    <w:p w:rsidR="0075160F" w:rsidRPr="0075160F" w:rsidRDefault="0075160F" w:rsidP="00EA611B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Helvetica" w:eastAsia="Times New Roman" w:hAnsi="Helvetica" w:cs="Helvetica"/>
          <w:b/>
          <w:bCs/>
          <w:color w:val="1B1B1B"/>
          <w:kern w:val="36"/>
          <w:sz w:val="24"/>
          <w:szCs w:val="24"/>
          <w:lang w:eastAsia="pl-PL"/>
        </w:rPr>
      </w:pPr>
      <w:r w:rsidRPr="0075160F">
        <w:rPr>
          <w:rFonts w:ascii="Helvetica" w:eastAsia="Times New Roman" w:hAnsi="Helvetica" w:cs="Helvetica"/>
          <w:b/>
          <w:bCs/>
          <w:color w:val="1B1B1B"/>
          <w:kern w:val="36"/>
          <w:sz w:val="24"/>
          <w:szCs w:val="24"/>
          <w:lang w:eastAsia="pl-PL"/>
        </w:rPr>
        <w:t>3. Cykl rozwojowy paproci</w:t>
      </w:r>
    </w:p>
    <w:p w:rsidR="0075160F" w:rsidRDefault="0075160F" w:rsidP="00EA611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ab/>
      </w:r>
      <w:r w:rsidRPr="0075160F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 rozwoju paproci, podobnie jak i </w:t>
      </w: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mchów, występują </w:t>
      </w:r>
      <w:r w:rsidRPr="0075160F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dwa pokolenia.</w:t>
      </w:r>
    </w:p>
    <w:p w:rsidR="0075160F" w:rsidRDefault="0075160F" w:rsidP="00EA611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75160F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Jedno z nich, rozmnażające się płciowo </w:t>
      </w:r>
      <w:r w:rsidRPr="0075160F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przedrośle,</w:t>
      </w:r>
      <w:r w:rsidRPr="0075160F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kiełkuje z zarodnika. Jest drobne, plechowate, ma sercowaty kształt, przyczepia się do ziemi chwytnikami. Wytwarza komórki jajowe i plemniki. </w:t>
      </w:r>
    </w:p>
    <w:p w:rsidR="0075160F" w:rsidRDefault="0075160F" w:rsidP="00EA611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75160F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Gdy przedrośle pokryje woda, plemniki mogą przepłynąć do komórek jajowych. Zapładniają je, w wyniku czego powstaje roślina trwała wytwarzająca korzenie, łodygę i liście. Stanowi ona pokolenie bezpłciowe i rozmnaża się przez zarodniki.</w:t>
      </w:r>
    </w:p>
    <w:p w:rsidR="0075160F" w:rsidRDefault="00EE6762" w:rsidP="00EE67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35515" cy="4118776"/>
            <wp:effectExtent l="19050" t="0" r="7785" b="0"/>
            <wp:docPr id="11" name="Obraz 5" descr="Botanika dla szkół ponadpodstaw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tanika dla szkół ponadpodstawowych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5" cy="411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1B" w:rsidRPr="0075160F" w:rsidRDefault="00EA611B" w:rsidP="00EE67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75160F" w:rsidRDefault="0075160F" w:rsidP="0075160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68853" cy="3438538"/>
            <wp:effectExtent l="19050" t="0" r="3147" b="0"/>
            <wp:docPr id="9" name="Obraz 2" descr="Fotografia przedstawia jasnozielony, sercowaty liść w wodzie, pokryty błyszczącymi kropkami. To przedrośle paproci w dużym zbliżeniu. Wokół niego rosną ciemniejsze łodyżki mch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a przedstawia jasnozielony, sercowaty liść w wodzie, pokryty błyszczącymi kropkami. To przedrośle paproci w dużym zbliżeniu. Wokół niego rosną ciemniejsze łodyżki mchu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48" cy="34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0F" w:rsidRDefault="0075160F" w:rsidP="00EE6762">
      <w:pPr>
        <w:jc w:val="center"/>
        <w:rPr>
          <w:rFonts w:ascii="Arial" w:hAnsi="Arial" w:cs="Arial"/>
          <w:b/>
          <w:sz w:val="24"/>
          <w:szCs w:val="24"/>
        </w:rPr>
      </w:pPr>
      <w:r w:rsidRPr="0075160F">
        <w:rPr>
          <w:rFonts w:ascii="Arial" w:hAnsi="Arial" w:cs="Arial"/>
          <w:b/>
          <w:sz w:val="24"/>
          <w:szCs w:val="24"/>
        </w:rPr>
        <w:t>SERCOWATE PRZEDROŚLE</w:t>
      </w:r>
    </w:p>
    <w:p w:rsidR="00EA611B" w:rsidRPr="00EE6762" w:rsidRDefault="00EA611B" w:rsidP="00EE6762">
      <w:pPr>
        <w:jc w:val="center"/>
        <w:rPr>
          <w:rFonts w:ascii="Arial" w:hAnsi="Arial" w:cs="Arial"/>
          <w:b/>
          <w:sz w:val="24"/>
          <w:szCs w:val="24"/>
        </w:rPr>
      </w:pPr>
    </w:p>
    <w:p w:rsidR="00EA64AC" w:rsidRPr="00EA64AC" w:rsidRDefault="00EA64AC" w:rsidP="00EA64A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</w:pPr>
      <w:r w:rsidRPr="00EA64AC"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  <w:lastRenderedPageBreak/>
        <w:t>3. Skrzypy</w:t>
      </w:r>
    </w:p>
    <w:p w:rsidR="00EA64AC" w:rsidRPr="00EA64AC" w:rsidRDefault="00EA64AC" w:rsidP="00EA6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ab/>
      </w:r>
      <w:r w:rsidRPr="00EA64AC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Skrzypy są na ogół niewielkimi roślinami, które można spotkać w lasach, na polach i w przydrożnych rowach. </w:t>
      </w:r>
    </w:p>
    <w:p w:rsidR="00EA64AC" w:rsidRPr="00EA64AC" w:rsidRDefault="00EA64AC" w:rsidP="00EA64AC">
      <w:pPr>
        <w:pStyle w:val="Akapitzlist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</w:pPr>
      <w:r w:rsidRPr="00EA64A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Ich pędy rozrastają się pod ziemią w postaci kłączy, które wytwarzają korzenie i bulwki magazynujące substancje odżywcze. </w:t>
      </w:r>
    </w:p>
    <w:p w:rsidR="00EA64AC" w:rsidRPr="00EA64AC" w:rsidRDefault="00EA64AC" w:rsidP="00EA64AC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</w:pPr>
    </w:p>
    <w:p w:rsidR="00EA64AC" w:rsidRPr="00EA64AC" w:rsidRDefault="00EA64AC" w:rsidP="00EA64AC">
      <w:pPr>
        <w:pStyle w:val="Akapitzlist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</w:pPr>
      <w:r w:rsidRPr="00EA64A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Liście tych roślin są małe i łuskowate, więc ich udział w fotosyntezie jest niewielki. Funkcję asymilacyjną pełnią zielone łodygi i ich odgałęzienia. </w:t>
      </w:r>
    </w:p>
    <w:p w:rsidR="00EA64AC" w:rsidRPr="00EA64AC" w:rsidRDefault="00EA64AC" w:rsidP="00EA64AC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</w:pPr>
    </w:p>
    <w:p w:rsidR="00EA64AC" w:rsidRPr="00EA64AC" w:rsidRDefault="00EA64AC" w:rsidP="00EA64AC">
      <w:pPr>
        <w:pStyle w:val="Akapitzlist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</w:pPr>
      <w:r w:rsidRPr="00EA64A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Niektóre skrzypy wypuszczają dwa rodzaje pędów. Zielone, rozgałęzione pędy letnie produkują substancje odżywcze, a pozbawione chlorofilu pędy wiosenne – zarodniki. </w:t>
      </w:r>
    </w:p>
    <w:p w:rsidR="00EA64AC" w:rsidRPr="00EA64AC" w:rsidRDefault="00EA64AC" w:rsidP="00EA64AC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</w:pPr>
    </w:p>
    <w:p w:rsidR="00EA64AC" w:rsidRPr="00EA64AC" w:rsidRDefault="00EA64AC" w:rsidP="00EA64AC">
      <w:pPr>
        <w:pStyle w:val="Akapitzlist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</w:pPr>
      <w:r w:rsidRPr="00EA64A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U innych gatunków kłosy z zarodnikami są zlokalizowane na szczytach</w:t>
      </w:r>
      <w:r w:rsidRPr="00EA64AC"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  <w:t xml:space="preserve"> </w:t>
      </w:r>
      <w:r w:rsidRPr="00EA64AC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zielonych pędów.</w:t>
      </w:r>
    </w:p>
    <w:p w:rsidR="00EA64AC" w:rsidRDefault="00EA64AC" w:rsidP="00EA64AC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</w:pPr>
    </w:p>
    <w:p w:rsidR="00EA64AC" w:rsidRDefault="00EA64AC" w:rsidP="00EA64AC">
      <w:pPr>
        <w:shd w:val="clear" w:color="auto" w:fill="FFFFFF"/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1B1B1B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51448" cy="3787620"/>
            <wp:effectExtent l="19050" t="0" r="0" b="0"/>
            <wp:docPr id="16" name="Obraz 16" descr="Ilustracja przedstawia trzy rysunki, ukazujące budowę różnych części skrzypu polnego. Pierwsza z lewej łodyga jest jasnobrązowa i złożona z odcinków, z których wyrastają łuskowate liście. Na szczycie ma owalny kłos zarodnionośny z licznymi ciemnobrązowymi kropkami – zarodniami. W środkowej części ilustracji przedstawiono zieloną łodygę skrzypu z licznymi pędami bocznymi. Przypomina delikatną choinkę. Po prawej znajduje się ciemnobrązowa łodyga podziemna z kulistymi bulwkami. Wyrastają z niej w dół krótkie korzenie, a w górę łody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lustracja przedstawia trzy rysunki, ukazujące budowę różnych części skrzypu polnego. Pierwsza z lewej łodyga jest jasnobrązowa i złożona z odcinków, z których wyrastają łuskowate liście. Na szczycie ma owalny kłos zarodnionośny z licznymi ciemnobrązowymi kropkami – zarodniami. W środkowej części ilustracji przedstawiono zieloną łodygę skrzypu z licznymi pędami bocznymi. Przypomina delikatną choinkę. Po prawej znajduje się ciemnobrązowa łodyga podziemna z kulistymi bulwkami. Wyrastają z niej w dół krótkie korzenie, a w górę łodyga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09" cy="379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44" w:rsidRDefault="00B11344" w:rsidP="00BB4E6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B11344" w:rsidRDefault="00B11344" w:rsidP="00BB4E6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B11344" w:rsidRDefault="00EF4B23" w:rsidP="00BB4E6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Wykonaj ćwiczenie 4 strona 84 - zeszyt ćwiczeń.</w:t>
      </w:r>
    </w:p>
    <w:p w:rsidR="00B11344" w:rsidRDefault="00B11344" w:rsidP="00BB4E6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B11344" w:rsidRDefault="00B11344" w:rsidP="00BB4E6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B11344" w:rsidRDefault="00B11344" w:rsidP="00BB4E6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B11344" w:rsidRDefault="00B11344" w:rsidP="00BB4E6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B11344" w:rsidRDefault="00B11344" w:rsidP="00BB4E6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BB4E60" w:rsidRPr="00BB4E60" w:rsidRDefault="00BB4E60" w:rsidP="00BB4E6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B4E60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Ciekawostka</w:t>
      </w:r>
    </w:p>
    <w:p w:rsidR="00BB4E60" w:rsidRDefault="00BB4E60" w:rsidP="00BB4E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BB4E60" w:rsidRPr="00BB4E60" w:rsidRDefault="00BB4E60" w:rsidP="00417A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B4E60">
        <w:rPr>
          <w:rFonts w:ascii="Arial" w:eastAsia="Times New Roman" w:hAnsi="Arial" w:cs="Arial"/>
          <w:sz w:val="24"/>
          <w:szCs w:val="24"/>
          <w:lang w:eastAsia="pl-PL"/>
        </w:rPr>
        <w:t>Skrzypy mają charakterystyczną postać przypominającą choinkę. Ich łodygi są szorstkie w dotyku. Powodem tego jest obecność w ścianach komórkowych złogów krzemionki. Zgniatane pędy skrzypów wydają charakterystyczne odgłosy przypominające skrzypienie i stąd ich nazwa.</w:t>
      </w:r>
    </w:p>
    <w:p w:rsidR="00BB4E60" w:rsidRPr="00BB4E60" w:rsidRDefault="00BB4E60" w:rsidP="00EA64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0"/>
          <w:szCs w:val="20"/>
          <w:lang w:eastAsia="pl-PL"/>
        </w:rPr>
      </w:pPr>
    </w:p>
    <w:p w:rsidR="00B11344" w:rsidRDefault="00B11344" w:rsidP="00B11344">
      <w:pPr>
        <w:spacing w:after="0" w:line="240" w:lineRule="auto"/>
        <w:jc w:val="center"/>
        <w:rPr>
          <w:noProof/>
          <w:lang w:eastAsia="pl-PL"/>
        </w:rPr>
      </w:pPr>
    </w:p>
    <w:p w:rsidR="00B11344" w:rsidRDefault="00B11344" w:rsidP="00B11344">
      <w:pPr>
        <w:spacing w:after="0" w:line="240" w:lineRule="auto"/>
        <w:jc w:val="center"/>
        <w:rPr>
          <w:noProof/>
          <w:lang w:eastAsia="pl-PL"/>
        </w:rPr>
      </w:pPr>
    </w:p>
    <w:p w:rsidR="00B11344" w:rsidRDefault="00417A0B" w:rsidP="00417A0B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2712720</wp:posOffset>
            </wp:positionH>
            <wp:positionV relativeFrom="margin">
              <wp:posOffset>2813050</wp:posOffset>
            </wp:positionV>
            <wp:extent cx="2802890" cy="1860550"/>
            <wp:effectExtent l="19050" t="0" r="0" b="0"/>
            <wp:wrapSquare wrapText="bothSides"/>
            <wp:docPr id="19" name="Obraz 19" descr="Fotografia przedstawia w zbliżeniu dwa brązowe i zielony pęd skrzypu polnego. Między nimi znajdują się liście innych roślin i ciemne grudy zie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grafia przedstawia w zbliżeniu dwa brązowe i zielony pęd skrzypu polnego. Między nimi znajdują się liście innych roślin i ciemne grudy ziemi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344">
        <w:rPr>
          <w:noProof/>
          <w:lang w:eastAsia="pl-PL"/>
        </w:rPr>
        <w:drawing>
          <wp:inline distT="0" distB="0" distL="0" distR="0">
            <wp:extent cx="1828837" cy="2743200"/>
            <wp:effectExtent l="19050" t="0" r="0" b="0"/>
            <wp:docPr id="12" name="Obraz 8" descr="Fotografia przedstawia pojedynczy jasnozielony pęd skrzypu leśnego na tle dwóch roślin w innym odcieniu ziele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grafia przedstawia pojedynczy jasnozielony pęd skrzypu leśnego na tle dwóch roślin w innym odcieniu zieleni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88" cy="274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44" w:rsidRDefault="00B11344" w:rsidP="00B11344">
      <w:pPr>
        <w:spacing w:after="0" w:line="240" w:lineRule="auto"/>
        <w:jc w:val="center"/>
        <w:rPr>
          <w:noProof/>
          <w:lang w:eastAsia="pl-PL"/>
        </w:rPr>
      </w:pPr>
    </w:p>
    <w:p w:rsidR="00B11344" w:rsidRDefault="00B11344" w:rsidP="00B11344">
      <w:pPr>
        <w:spacing w:after="0" w:line="240" w:lineRule="auto"/>
        <w:jc w:val="center"/>
        <w:rPr>
          <w:noProof/>
          <w:lang w:eastAsia="pl-PL"/>
        </w:rPr>
      </w:pPr>
    </w:p>
    <w:p w:rsidR="00B11344" w:rsidRDefault="00B11344" w:rsidP="00BB4E6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 w:cs="Times New Roman"/>
          <w:b/>
          <w:bCs/>
          <w:color w:val="1B1B1B"/>
          <w:kern w:val="36"/>
          <w:sz w:val="24"/>
          <w:szCs w:val="24"/>
          <w:lang w:eastAsia="pl-PL"/>
        </w:rPr>
      </w:pPr>
    </w:p>
    <w:p w:rsidR="00BB4E60" w:rsidRPr="00BB4E60" w:rsidRDefault="00BB4E60" w:rsidP="00BB4E6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Helvetica" w:eastAsia="Times New Roman" w:hAnsi="Helvetica" w:cs="Times New Roman"/>
          <w:b/>
          <w:bCs/>
          <w:color w:val="1B1B1B"/>
          <w:kern w:val="36"/>
          <w:sz w:val="24"/>
          <w:szCs w:val="24"/>
          <w:lang w:eastAsia="pl-PL"/>
        </w:rPr>
      </w:pPr>
      <w:r w:rsidRPr="00BB4E60">
        <w:rPr>
          <w:rFonts w:ascii="Helvetica" w:eastAsia="Times New Roman" w:hAnsi="Helvetica" w:cs="Times New Roman"/>
          <w:b/>
          <w:bCs/>
          <w:color w:val="1B1B1B"/>
          <w:kern w:val="36"/>
          <w:sz w:val="24"/>
          <w:szCs w:val="24"/>
          <w:lang w:eastAsia="pl-PL"/>
        </w:rPr>
        <w:t>4. Widłaki</w:t>
      </w:r>
    </w:p>
    <w:p w:rsidR="00BB4E60" w:rsidRDefault="00BB4E60" w:rsidP="00021D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ab/>
      </w:r>
      <w:r w:rsidRPr="00BB4E6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Widłaki to zimozielone rośliny leśne. Swoją nazwę zawdzięczają widlastym rozgałęzieniom łodyg i korzeni. Długie i wiotkie łodygi płożą się po ziemi, do której przytwierdzają się cienkimi korzeniami.</w:t>
      </w:r>
    </w:p>
    <w:p w:rsidR="00BB4E60" w:rsidRDefault="00BB4E60" w:rsidP="00021D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BB4E6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Liście asymilacyjne gęsto pokrywające łodygę są drobne i łuskowate. U niektórych widłaków z płożącego się pędu wyrastają ku górze krótkie odgałęzienia zakończone kłosami zarodnionośnymi zawierającymi zarodnie z zarodnikami.</w:t>
      </w:r>
    </w:p>
    <w:p w:rsidR="00BB4E60" w:rsidRPr="00BB4E60" w:rsidRDefault="00BB4E60" w:rsidP="00021D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BB4E6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</w:t>
      </w:r>
      <w:r w:rsidRPr="00BB4E60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Widłaki należą do roślin trujących, jedynie ich zarodniki nie wykazują tych właściwości</w:t>
      </w:r>
      <w:r w:rsidRPr="00BB4E60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. Masowe pozyskiwanie widłaków jako roślin leczniczych oraz ozdobnych, a także ich długi cykl rozwojowy spowodowały, że grozi im wyginięcie. Z tego powodu </w:t>
      </w:r>
      <w:r w:rsidRPr="00BB4E60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wszystkie gatunki występujące w Polsce podlegają ochronie gatunkowej.</w:t>
      </w:r>
    </w:p>
    <w:p w:rsidR="00BB4E60" w:rsidRDefault="00BB4E60" w:rsidP="00BB4E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314411" cy="3444037"/>
            <wp:effectExtent l="19050" t="0" r="0" b="0"/>
            <wp:docPr id="25" name="Obraz 25" descr="Ilustracja przestawia części widłaka. Ma on grubą, niebiesko zieloną , rozgałęzioną łodygę z krótkimi listkami. W dół wyrastają z niej krótkie koronki, a do góry dwa żółte kłosy zarodnionośne. Jeden jest widlasto rozgałęziony na dwie czę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lustracja przestawia części widłaka. Ma on grubą, niebiesko zieloną , rozgałęzioną łodygę z krótkimi listkami. W dół wyrastają z niej krótkie koronki, a do góry dwa żółte kłosy zarodnionośne. Jeden jest widlasto rozgałęziony na dwie części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13" cy="345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23" w:rsidRDefault="00EF4B23" w:rsidP="00BB4E6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Wykonaj ćwiczenie 3 ze strony 83 i 84 w zeszycie ćwiczeń.</w:t>
      </w:r>
    </w:p>
    <w:p w:rsidR="00B11344" w:rsidRDefault="000944BE" w:rsidP="00BB4E6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 Zna</w:t>
      </w:r>
      <w:r w:rsidR="00021D1C">
        <w:rPr>
          <w:rFonts w:ascii="Arial" w:hAnsi="Arial" w:cs="Arial"/>
          <w:b/>
          <w:sz w:val="24"/>
          <w:szCs w:val="24"/>
        </w:rPr>
        <w:t>czenie paprotników w przyrodzie i dla człowieka.</w:t>
      </w:r>
    </w:p>
    <w:p w:rsidR="00E920FF" w:rsidRDefault="00021D1C" w:rsidP="00F979FC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A16E2">
        <w:rPr>
          <w:rFonts w:ascii="Arial" w:eastAsia="Times New Roman" w:hAnsi="Arial" w:cs="Arial"/>
          <w:sz w:val="24"/>
          <w:szCs w:val="24"/>
          <w:lang w:eastAsia="pl-PL"/>
        </w:rPr>
        <w:t>Około 300 mln lat temu w panującym wówczas wilgotnym i ciepłym klimacie paprocie, skrzypy i widłaki mogły doskonale rozwijać się i osiągać olbrzymie rozmiary. Ich wysokość dochodziła do 30 m. Po obumarciu szczątki tych roślin, bez dostępu do tlenu, przykryte mułem i zasypane piaskiem powoli ulegały rozkładowi, formując najpierw pokłady torfu, a potem węgiel brunatny i w końcu węgiel kamienny. W złożach wydobywanego dziś węgla zachowały się liczne odciski i skamieniałości roślin okresu karbońskiego.</w:t>
      </w:r>
    </w:p>
    <w:p w:rsidR="00F979FC" w:rsidRPr="00F979FC" w:rsidRDefault="00F979FC" w:rsidP="00F979FC">
      <w:pPr>
        <w:pStyle w:val="Akapitzlist"/>
        <w:spacing w:after="0" w:line="240" w:lineRule="auto"/>
        <w:ind w:left="64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979FC" w:rsidRDefault="00021D1C" w:rsidP="00F979FC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F979FC">
        <w:rPr>
          <w:rFonts w:ascii="Arial" w:hAnsi="Arial" w:cs="Arial"/>
          <w:sz w:val="24"/>
          <w:szCs w:val="24"/>
        </w:rPr>
        <w:t xml:space="preserve">Obecnie paprotniki istotną rolę odgrywają tylko w niektórych środowiskach. W lesie są składnikiem runa leśnego i miejscem życia wielu drobnych zwierząt. </w:t>
      </w:r>
    </w:p>
    <w:p w:rsidR="00021D1C" w:rsidRDefault="00021D1C" w:rsidP="00F979FC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F979FC">
        <w:rPr>
          <w:rFonts w:ascii="Arial" w:hAnsi="Arial" w:cs="Arial"/>
          <w:sz w:val="24"/>
          <w:szCs w:val="24"/>
        </w:rPr>
        <w:t>Są schronieniem i stanowią pokarm.</w:t>
      </w:r>
    </w:p>
    <w:p w:rsidR="00F979FC" w:rsidRDefault="00F979FC" w:rsidP="00F979FC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są źródłem substancji leczniczych np. skrzyp polny stosowany jako preparat wzmacniający włosy i paznokcie</w:t>
      </w:r>
    </w:p>
    <w:p w:rsidR="00F979FC" w:rsidRDefault="00F979FC" w:rsidP="00F979FC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mają znaczenie dekoracyjne w celach ozdobnych w ogrodach oraz jako rośliny doniczkowe </w:t>
      </w:r>
    </w:p>
    <w:p w:rsidR="00F979FC" w:rsidRPr="00F979FC" w:rsidRDefault="00F979FC" w:rsidP="00F979FC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niekiedy są uciążliwymi chwastami</w:t>
      </w:r>
    </w:p>
    <w:p w:rsidR="00417A0B" w:rsidRDefault="00F979FC" w:rsidP="00021D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Obejrzyj film:</w:t>
      </w:r>
    </w:p>
    <w:p w:rsidR="00417A0B" w:rsidRPr="003F4D33" w:rsidRDefault="00A805D2" w:rsidP="00417A0B">
      <w:pPr>
        <w:rPr>
          <w:rFonts w:ascii="Arial" w:hAnsi="Arial" w:cs="Arial"/>
          <w:sz w:val="24"/>
          <w:szCs w:val="24"/>
        </w:rPr>
      </w:pPr>
      <w:hyperlink r:id="rId23" w:history="1">
        <w:r w:rsidR="00417A0B">
          <w:rPr>
            <w:rStyle w:val="Hipercze"/>
          </w:rPr>
          <w:t>https://www.youtube.com/watch?v=SEN4vwzxXfM&amp;ab_channel=Dawid%27seye</w:t>
        </w:r>
      </w:hyperlink>
      <w:r w:rsidR="003F4D33">
        <w:t xml:space="preserve"> </w:t>
      </w:r>
      <w:r w:rsidR="003F4D33" w:rsidRPr="003F4D33">
        <w:rPr>
          <w:rFonts w:ascii="Arial" w:hAnsi="Arial" w:cs="Arial"/>
          <w:sz w:val="24"/>
          <w:szCs w:val="24"/>
        </w:rPr>
        <w:t>, a następnie</w:t>
      </w:r>
      <w:r w:rsidR="003F4D33">
        <w:t xml:space="preserve"> </w:t>
      </w:r>
      <w:r w:rsidR="003F4D33" w:rsidRPr="003F4D33">
        <w:rPr>
          <w:rFonts w:ascii="Arial" w:hAnsi="Arial" w:cs="Arial"/>
          <w:sz w:val="24"/>
          <w:szCs w:val="24"/>
        </w:rPr>
        <w:t xml:space="preserve">wykonaj ćwiczenie 6 strona 85 w zeszycie ćwiczeń </w:t>
      </w:r>
    </w:p>
    <w:p w:rsidR="00232602" w:rsidRPr="003F4D33" w:rsidRDefault="00232602" w:rsidP="00417A0B">
      <w:pPr>
        <w:rPr>
          <w:rFonts w:ascii="Arial" w:hAnsi="Arial" w:cs="Arial"/>
          <w:sz w:val="24"/>
          <w:szCs w:val="24"/>
        </w:rPr>
      </w:pPr>
    </w:p>
    <w:p w:rsidR="00232602" w:rsidRDefault="00232602" w:rsidP="00417A0B">
      <w:pPr>
        <w:rPr>
          <w:rFonts w:ascii="Arial" w:hAnsi="Arial" w:cs="Arial"/>
          <w:sz w:val="24"/>
          <w:szCs w:val="24"/>
        </w:rPr>
      </w:pPr>
    </w:p>
    <w:p w:rsidR="00F979FC" w:rsidRPr="00232602" w:rsidRDefault="00F979FC" w:rsidP="00417A0B">
      <w:pPr>
        <w:rPr>
          <w:rFonts w:ascii="Arial" w:hAnsi="Arial" w:cs="Arial"/>
          <w:b/>
          <w:sz w:val="24"/>
          <w:szCs w:val="24"/>
        </w:rPr>
      </w:pPr>
      <w:r w:rsidRPr="00232602">
        <w:rPr>
          <w:rFonts w:ascii="Arial" w:hAnsi="Arial" w:cs="Arial"/>
          <w:b/>
          <w:sz w:val="24"/>
          <w:szCs w:val="24"/>
        </w:rPr>
        <w:t xml:space="preserve"> 6. Poznaj niektóre gatunki paproci</w:t>
      </w:r>
      <w:r w:rsidR="00232602" w:rsidRPr="00232602">
        <w:rPr>
          <w:rFonts w:ascii="Arial" w:hAnsi="Arial" w:cs="Arial"/>
          <w:b/>
          <w:sz w:val="24"/>
          <w:szCs w:val="24"/>
        </w:rPr>
        <w:t xml:space="preserve">, </w:t>
      </w:r>
      <w:r w:rsidRPr="00232602">
        <w:rPr>
          <w:rFonts w:ascii="Arial" w:hAnsi="Arial" w:cs="Arial"/>
          <w:b/>
          <w:sz w:val="24"/>
          <w:szCs w:val="24"/>
        </w:rPr>
        <w:t xml:space="preserve"> skrzypów i widłaków</w:t>
      </w:r>
      <w:r w:rsidR="00232602" w:rsidRPr="00232602">
        <w:rPr>
          <w:rFonts w:ascii="Arial" w:hAnsi="Arial" w:cs="Arial"/>
          <w:b/>
          <w:sz w:val="24"/>
          <w:szCs w:val="24"/>
        </w:rPr>
        <w:t xml:space="preserve">. </w:t>
      </w:r>
    </w:p>
    <w:p w:rsidR="00232602" w:rsidRPr="00232602" w:rsidRDefault="00232602" w:rsidP="00232602">
      <w:pPr>
        <w:jc w:val="both"/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</w:pPr>
      <w:r w:rsidRPr="00232602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Nerecznica samcza</w:t>
      </w:r>
      <w:r w:rsidRPr="00232602">
        <w:rPr>
          <w:rFonts w:ascii="Arial" w:hAnsi="Arial" w:cs="Arial"/>
          <w:color w:val="1B1B1B"/>
          <w:sz w:val="24"/>
          <w:szCs w:val="24"/>
          <w:shd w:val="clear" w:color="auto" w:fill="FFFFFF"/>
        </w:rPr>
        <w:t> to pospolita paproć spotykana na terenie całej Polski. Rośnie na żyznych glebach w lasach liściastych i mieszanych. Występuje na skałach, wzdłuż strumieni i w zaroślach. Wytwarza pierzasto podzielone, okazałe liście. Jej lecznicze właściwości znane są od starożytności. Wywar z kłącza stosuje się do okładów na trudno gojące się rany i bóle reumatyczne. W parkach i ogrodach sadzona jest jako roślina ozdobna.</w:t>
      </w:r>
    </w:p>
    <w:p w:rsidR="00232602" w:rsidRDefault="00232602" w:rsidP="00232602">
      <w:pPr>
        <w:jc w:val="center"/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622648" cy="2416145"/>
            <wp:effectExtent l="19050" t="0" r="0" b="0"/>
            <wp:docPr id="20" name="Obraz 17" descr="Narecznica samcza (Dryopteris filix-mas) - Lovely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recznica samcza (Dryopteris filix-mas) - Lovely Garde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40" cy="24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02" w:rsidRDefault="00232602" w:rsidP="00417A0B">
      <w:pPr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232602" w:rsidRDefault="00232602" w:rsidP="00232602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232602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Języcznik zwyczajny</w:t>
      </w:r>
      <w:r w:rsidRPr="00232602">
        <w:rPr>
          <w:rFonts w:ascii="Arial" w:hAnsi="Arial" w:cs="Arial"/>
          <w:color w:val="1B1B1B"/>
          <w:sz w:val="24"/>
          <w:szCs w:val="24"/>
          <w:shd w:val="clear" w:color="auto" w:fill="FFFFFF"/>
        </w:rPr>
        <w:t> spotykany jest w górach, w cienistych i wilgotnych miejscach. Jego niepodzielone liście wyrastają bezpośrednio z kłącza, tworząc pióropusz. Zarodnie powstają pod spodem liści asymilacyjnych. Jest to gatunek wymierający, w Polsce objęty ścisłą ochroną gatunkową. Sprowadzany z Azji, uprawiany jest jako roślina ozdobna.</w:t>
      </w:r>
    </w:p>
    <w:p w:rsidR="00232602" w:rsidRDefault="00232602" w:rsidP="00417A0B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232602" w:rsidRPr="00232602" w:rsidRDefault="00232602" w:rsidP="00232602">
      <w:pPr>
        <w:jc w:val="center"/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578829" cy="2385391"/>
            <wp:effectExtent l="19050" t="0" r="2571" b="0"/>
            <wp:docPr id="18" name="Obraz 14" descr="Fotografia przedstawia jedną kępę paproci o wąskich, jasno zielonych, błyszczących liściach. Ich brzegi są lekko pofałdowane, a ogonki liściowe są brązowe. To języcznik zwyczaj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grafia przedstawia jedną kępę paproci o wąskich, jasno zielonych, błyszczących liściach. Ich brzegi są lekko pofałdowane, a ogonki liściowe są brązowe. To języcznik zwyczajny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13" cy="23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02" w:rsidRDefault="00232602" w:rsidP="00232602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232602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>Marsylia czterolistna</w:t>
      </w:r>
      <w:r w:rsidRPr="00232602">
        <w:rPr>
          <w:rFonts w:ascii="Arial" w:hAnsi="Arial" w:cs="Arial"/>
          <w:color w:val="1B1B1B"/>
          <w:sz w:val="24"/>
          <w:szCs w:val="24"/>
          <w:shd w:val="clear" w:color="auto" w:fill="FFFFFF"/>
        </w:rPr>
        <w:t> to paproć wodna porastająca błotniste brzegi płytkich zbiorników wodnych. Z cienkiego kłącza wyrastają liście o blaszkach podzielonych na cztery części, co sprawia, że przypomina czterolistną koniczynę. W Polsce objęta jest ochroną gatunkową.</w:t>
      </w:r>
    </w:p>
    <w:p w:rsidR="00232602" w:rsidRPr="00232602" w:rsidRDefault="00232602" w:rsidP="00417A0B">
      <w:pPr>
        <w:rPr>
          <w:rStyle w:val="sr-only"/>
          <w:rFonts w:ascii="Arial" w:hAnsi="Arial" w:cs="Arial"/>
          <w:sz w:val="24"/>
          <w:szCs w:val="24"/>
          <w:bdr w:val="none" w:sz="0" w:space="0" w:color="auto" w:frame="1"/>
        </w:rPr>
      </w:pPr>
    </w:p>
    <w:p w:rsidR="00417A0B" w:rsidRDefault="00232602" w:rsidP="0023260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83823" cy="2721980"/>
            <wp:effectExtent l="19050" t="0" r="0" b="0"/>
            <wp:docPr id="15" name="Obraz 11" descr="Fotografia przedstawia kilka płaskich, trójkątnych liści połączonych po cztery. Pływają po wodzie, a pod nimi znajdują się cienkie, białe niteczki. W wodzie znajdują się grubsze, brązowe łodygi. To paproć marsylia czterolistna. Obok niej na wodzie unoszą się drobne, jasne lis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a przedstawia kilka płaskich, trójkątnych liści połączonych po cztery. Pływają po wodzie, a pod nimi znajdują się cienkie, białe niteczki. W wodzie znajdują się grubsze, brązowe łodygi. To paproć marsylia czterolistna. Obok niej na wodzie unoszą się drobne, jasne listki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55" cy="27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D4" w:rsidRDefault="00085AD4" w:rsidP="00085AD4">
      <w:pPr>
        <w:rPr>
          <w:rFonts w:ascii="Arial" w:hAnsi="Arial" w:cs="Arial"/>
          <w:sz w:val="24"/>
          <w:szCs w:val="24"/>
        </w:rPr>
      </w:pPr>
    </w:p>
    <w:p w:rsidR="00085AD4" w:rsidRPr="003F4D33" w:rsidRDefault="00085AD4" w:rsidP="009D0524">
      <w:pPr>
        <w:jc w:val="both"/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</w:pPr>
      <w:r w:rsidRPr="00085AD4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Skrzyp polny</w:t>
      </w:r>
      <w:r w:rsidRPr="00085AD4">
        <w:rPr>
          <w:rFonts w:ascii="Arial" w:hAnsi="Arial" w:cs="Arial"/>
          <w:color w:val="1B1B1B"/>
          <w:sz w:val="24"/>
          <w:szCs w:val="24"/>
          <w:shd w:val="clear" w:color="auto" w:fill="FFFFFF"/>
        </w:rPr>
        <w:t> rośnie na polach uprawnych i w ogrodach, na ugorach i przydrożach. Jest uważany za chwast i trudny do zwalczenia ze względu na silnie rozrastające się łamliwe podziemne kłącza. Jego obecność wskazuje na dużą wilgotność gleby. Wysuszone pędy letnie wykorzystywane są w leczeniu chorób układu moczowego oraz w kosmetyce do pielęgnacji skóry i włosów.</w:t>
      </w:r>
    </w:p>
    <w:p w:rsidR="00085AD4" w:rsidRDefault="00085AD4" w:rsidP="009D0524">
      <w:pPr>
        <w:jc w:val="both"/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085AD4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Skrzyp leśny</w:t>
      </w:r>
      <w:r w:rsidRPr="00085AD4">
        <w:rPr>
          <w:rFonts w:ascii="Arial" w:hAnsi="Arial" w:cs="Arial"/>
          <w:color w:val="1B1B1B"/>
          <w:sz w:val="24"/>
          <w:szCs w:val="24"/>
          <w:shd w:val="clear" w:color="auto" w:fill="FFFFFF"/>
        </w:rPr>
        <w:t> rośnie w żyznych, cienistych lasach liściastych na terenie całej Polski. Z kłączy wiosną wyrastają niezielone i niskie pędy zarodnionośne, które po dojrzeniu zarodników zielenieją, wydłużają się i rozgałęziają. Po dojrzeniu i rozsypaniu zarodników kłos zarodnionośny odpada.</w:t>
      </w:r>
    </w:p>
    <w:p w:rsidR="00085AD4" w:rsidRDefault="00085AD4" w:rsidP="009D0524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085AD4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Skrzyp olbrzymi</w:t>
      </w:r>
      <w:r w:rsidRPr="00085AD4">
        <w:rPr>
          <w:rFonts w:ascii="Arial" w:hAnsi="Arial" w:cs="Arial"/>
          <w:color w:val="1B1B1B"/>
          <w:sz w:val="24"/>
          <w:szCs w:val="24"/>
          <w:shd w:val="clear" w:color="auto" w:fill="FFFFFF"/>
        </w:rPr>
        <w:t> występuje w miejscach wilgotnych i mało nasłonecznionych. Osiąga rozmiary do 2 m . Wytwarza pędy wiosenne i letnie. W zajmowanych siedliskach tworzy gęste, zwarte łany.</w:t>
      </w:r>
    </w:p>
    <w:p w:rsidR="003F4D33" w:rsidRDefault="003F4D33" w:rsidP="00085AD4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3F4D33" w:rsidRDefault="003F4D33" w:rsidP="00085AD4">
      <w:pPr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3F4D33" w:rsidRDefault="003F4D33" w:rsidP="00085AD4">
      <w:pPr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3F4D33" w:rsidRDefault="003F4D33" w:rsidP="00085AD4">
      <w:pPr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</w:pPr>
    </w:p>
    <w:p w:rsidR="003F4D33" w:rsidRDefault="003F4D33" w:rsidP="009D0524">
      <w:pPr>
        <w:jc w:val="both"/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3F4D33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 xml:space="preserve">Widłak </w:t>
      </w:r>
      <w:proofErr w:type="spellStart"/>
      <w:r w:rsidRPr="003F4D33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goździsty</w:t>
      </w:r>
      <w:proofErr w:type="spellEnd"/>
      <w:r w:rsidRPr="003F4D33">
        <w:rPr>
          <w:rFonts w:ascii="Arial" w:hAnsi="Arial" w:cs="Arial"/>
          <w:color w:val="1B1B1B"/>
          <w:sz w:val="24"/>
          <w:szCs w:val="24"/>
          <w:shd w:val="clear" w:color="auto" w:fill="FFFFFF"/>
        </w:rPr>
        <w:t> występuje w suchych borach sosnowych i mieszanych. Na szczycie wzniesionego pędu wytwarza 2</w:t>
      </w:r>
      <w:r w:rsidRPr="003F4D33">
        <w:rPr>
          <w:rFonts w:ascii="Arial" w:hAnsi="Arial" w:cs="Arial"/>
          <w:color w:val="1B1B1B"/>
          <w:sz w:val="24"/>
          <w:szCs w:val="24"/>
          <w:shd w:val="clear" w:color="auto" w:fill="FFFFFF"/>
        </w:rPr>
        <w:noBreakHyphen/>
        <w:t>3 kłosy zarodnionośne. Jest rośliną leczniczą. Wysuszone zarodniki stosowane są w schorzeniach wątroby i dróg moczowych. Dawniej używane były jako zasypka na trudno gojące się rany.</w:t>
      </w:r>
    </w:p>
    <w:p w:rsidR="003F4D33" w:rsidRDefault="003F4D33" w:rsidP="005355FB">
      <w:pPr>
        <w:jc w:val="center"/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2898854" cy="1932167"/>
            <wp:effectExtent l="19050" t="0" r="0" b="0"/>
            <wp:docPr id="32" name="Obraz 32" descr="Fotografia przedstawia runo leśne, pokryte suchymi liśćmi. Spomiędzy nich wystają wzniesione nierozgałęzione pędy widłaka jałowcowatego/ Ich liście odstają od łodygi. Pęd zakończony kłosem wytwarzajacym zarodni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tografia przedstawia runo leśne, pokryte suchymi liśćmi. Spomiędzy nich wystają wzniesione nierozgałęzione pędy widłaka jałowcowatego/ Ich liście odstają od łodygi. Pęd zakończony kłosem wytwarzajacym zarodniki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37" cy="193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33" w:rsidRDefault="003F4D33" w:rsidP="009D0524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3F4D33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Widłak </w:t>
      </w:r>
      <w:proofErr w:type="spellStart"/>
      <w:r w:rsidRPr="003F4D33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jałowcowaty</w:t>
      </w:r>
      <w:proofErr w:type="spellEnd"/>
      <w:r w:rsidRPr="003F4D33">
        <w:rPr>
          <w:rFonts w:ascii="Arial" w:hAnsi="Arial" w:cs="Arial"/>
          <w:color w:val="1B1B1B"/>
          <w:sz w:val="24"/>
          <w:szCs w:val="24"/>
          <w:shd w:val="clear" w:color="auto" w:fill="FFFFFF"/>
        </w:rPr>
        <w:t> występuje w górach i na pogórzu, wraz z mchami wchodzi w skład torfowisk. Wytwarza kłosy zarodnionośne, które wyrastają pojedynczo na szczytach pędów. Dojrzałe i wysuszone kłosy są surowcem zielarskim wykorzystywanym w lecznictwie.</w:t>
      </w:r>
    </w:p>
    <w:p w:rsidR="003F4D33" w:rsidRDefault="003F4D33" w:rsidP="009D0524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3F4D33">
        <w:rPr>
          <w:rStyle w:val="Pogrubienie"/>
          <w:rFonts w:ascii="Arial" w:hAnsi="Arial" w:cs="Arial"/>
          <w:color w:val="1B1B1B"/>
          <w:sz w:val="24"/>
          <w:szCs w:val="24"/>
          <w:shd w:val="clear" w:color="auto" w:fill="FFFFFF"/>
        </w:rPr>
        <w:t>Widłak wroniec</w:t>
      </w:r>
      <w:r w:rsidRPr="003F4D33">
        <w:rPr>
          <w:rFonts w:ascii="Arial" w:hAnsi="Arial" w:cs="Arial"/>
          <w:color w:val="1B1B1B"/>
          <w:sz w:val="24"/>
          <w:szCs w:val="24"/>
          <w:shd w:val="clear" w:color="auto" w:fill="FFFFFF"/>
        </w:rPr>
        <w:t> rośnie w górach wśród skał i kosodrzewiny, na halach i w cienistych lasach. Nie wytwarza kłosów zarodnionośnych. Zarodnie powstają w kątach liści asymilacyjnych. Jest rośliną częściowo chronioną w leśnych stanowiskach poza obszarami gór.</w:t>
      </w:r>
    </w:p>
    <w:p w:rsidR="00EF4B23" w:rsidRPr="00EF4B23" w:rsidRDefault="00EF4B23" w:rsidP="00085AD4">
      <w:pP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EF4B23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Wykonaj ćwiczenie 7 i 8  strona 86 w zeszycie ćwiczeń.</w:t>
      </w:r>
    </w:p>
    <w:p w:rsidR="00EF4B23" w:rsidRDefault="00EF4B23" w:rsidP="00EF4B23">
      <w:pP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EF4B23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 xml:space="preserve">7. Podsumowanie. </w:t>
      </w:r>
    </w:p>
    <w:p w:rsidR="00EF4B23" w:rsidRDefault="00EF4B23" w:rsidP="00EF4B23">
      <w:pP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Zapisz w zeszycie i zapamiętaj!</w:t>
      </w:r>
    </w:p>
    <w:p w:rsidR="00EF4B23" w:rsidRDefault="00EF4B23" w:rsidP="00EF4B23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EF4B23">
        <w:rPr>
          <w:rFonts w:ascii="Arial" w:hAnsi="Arial" w:cs="Arial"/>
          <w:color w:val="1B1B1B"/>
          <w:sz w:val="24"/>
          <w:szCs w:val="24"/>
          <w:shd w:val="clear" w:color="auto" w:fill="FFFFFF"/>
        </w:rPr>
        <w:t>Rośliny naczyniowe zawdzięczają swoją nazwę wytworzeniu tkanki naczyniowej, czyli drewna transportującego wodę oraz sole mineralne.</w:t>
      </w:r>
    </w:p>
    <w:p w:rsidR="00EF4B23" w:rsidRPr="00EF4B23" w:rsidRDefault="00EF4B23" w:rsidP="00EF4B23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EF4B23">
        <w:rPr>
          <w:rFonts w:ascii="Arial" w:hAnsi="Arial" w:cs="Arial"/>
          <w:color w:val="1B1B1B"/>
          <w:sz w:val="24"/>
          <w:szCs w:val="24"/>
          <w:shd w:val="clear" w:color="auto" w:fill="FFFFFF"/>
        </w:rPr>
        <w:t>Rośliny zarodnikowe to paprotniki, obejmujące widłaki, skrzypy i paprocie.</w:t>
      </w:r>
    </w:p>
    <w:p w:rsidR="00EF4B23" w:rsidRPr="00EF4B23" w:rsidRDefault="00EF4B23" w:rsidP="00EF4B23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B1B1B"/>
        </w:rPr>
      </w:pPr>
      <w:r w:rsidRPr="00EF4B23">
        <w:rPr>
          <w:rFonts w:ascii="Arial" w:hAnsi="Arial" w:cs="Arial"/>
          <w:color w:val="1B1B1B"/>
        </w:rPr>
        <w:t>Paprotniki mają ciało zróżnicowane na organy: korzenie, liście, łodygi; nie wytwarzają kwiatów i owoców.</w:t>
      </w:r>
    </w:p>
    <w:p w:rsidR="00EF4B23" w:rsidRDefault="00EF4B23" w:rsidP="00EF4B23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B1B1B"/>
        </w:rPr>
      </w:pPr>
      <w:r w:rsidRPr="00EF4B23">
        <w:rPr>
          <w:rFonts w:ascii="Arial" w:hAnsi="Arial" w:cs="Arial"/>
          <w:color w:val="1B1B1B"/>
        </w:rPr>
        <w:t>Pędy paprotników wytwarzają zarodniki.</w:t>
      </w:r>
    </w:p>
    <w:p w:rsidR="00B1029F" w:rsidRPr="00B1029F" w:rsidRDefault="00B1029F" w:rsidP="00B1029F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B1029F">
        <w:rPr>
          <w:rFonts w:ascii="Arial" w:hAnsi="Arial" w:cs="Arial"/>
          <w:color w:val="1B1B1B"/>
        </w:rPr>
        <w:t>W cyklu życiowym roślin naczyniowych ma miejsce przemiana pokoleń, która polega na naprzemiennym występowaniu pokolenia rozmnażającego się bezpłciowo (sporofit) i płciowo (gametofit).</w:t>
      </w:r>
    </w:p>
    <w:p w:rsidR="00B1029F" w:rsidRPr="00B1029F" w:rsidRDefault="00B1029F" w:rsidP="00B1029F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B1029F">
        <w:rPr>
          <w:rFonts w:ascii="Arial" w:hAnsi="Arial" w:cs="Arial"/>
          <w:color w:val="1B1B1B"/>
        </w:rPr>
        <w:t>Paprotniki to jedyne rośliny naczyniowe, u których rozmnażanie płciowe jest uzależnione od obecności wody.</w:t>
      </w:r>
    </w:p>
    <w:p w:rsidR="00B1029F" w:rsidRPr="00EF4B23" w:rsidRDefault="00B1029F" w:rsidP="00B1029F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1B1B1B"/>
        </w:rPr>
      </w:pPr>
    </w:p>
    <w:p w:rsidR="00B1029F" w:rsidRPr="00366575" w:rsidRDefault="00EF4B23" w:rsidP="00EF4B23">
      <w:pPr>
        <w:pStyle w:val="Normalny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EF4B23">
        <w:rPr>
          <w:rFonts w:ascii="Arial" w:hAnsi="Arial" w:cs="Arial"/>
          <w:color w:val="1B1B1B"/>
        </w:rPr>
        <w:t>Liczne gatunki paprotników objęte są ochroną gatunkową.</w:t>
      </w:r>
    </w:p>
    <w:p w:rsidR="00EF4B23" w:rsidRDefault="00B1029F" w:rsidP="00EF4B23">
      <w:pP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B1029F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 xml:space="preserve">Wykonaj ćwiczenie  3 strona </w:t>
      </w:r>
      <w: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83 -84 oraz ćwiczenie 5 strona 85.</w:t>
      </w:r>
    </w:p>
    <w:p w:rsidR="00366575" w:rsidRPr="00366575" w:rsidRDefault="00366575" w:rsidP="00366575">
      <w:pPr>
        <w:rPr>
          <w:rFonts w:ascii="Arial" w:hAnsi="Arial" w:cs="Arial"/>
          <w:b/>
          <w:sz w:val="24"/>
        </w:rPr>
      </w:pPr>
      <w:r w:rsidRPr="00366575">
        <w:rPr>
          <w:rFonts w:ascii="Arial" w:hAnsi="Arial" w:cs="Arial"/>
          <w:b/>
          <w:sz w:val="24"/>
        </w:rPr>
        <w:t>Odpowiedzi nie przesyłasz do nauczyciela</w:t>
      </w:r>
      <w:r w:rsidR="009D0524">
        <w:rPr>
          <w:rFonts w:ascii="Arial" w:hAnsi="Arial" w:cs="Arial"/>
          <w:b/>
          <w:sz w:val="24"/>
        </w:rPr>
        <w:t>.</w:t>
      </w:r>
    </w:p>
    <w:p w:rsidR="00366575" w:rsidRPr="003445A4" w:rsidRDefault="00366575" w:rsidP="00366575">
      <w:pPr>
        <w:rPr>
          <w:rFonts w:ascii="Times New Roman" w:hAnsi="Times New Roman" w:cs="Times New Roman"/>
          <w:b/>
          <w:i/>
          <w:color w:val="808080" w:themeColor="background1" w:themeShade="80"/>
          <w:sz w:val="28"/>
        </w:rPr>
      </w:pPr>
      <w:r w:rsidRPr="003445A4">
        <w:rPr>
          <w:rFonts w:cstheme="minorHAnsi"/>
          <w:b/>
          <w:color w:val="808080" w:themeColor="background1" w:themeShade="80"/>
          <w:sz w:val="24"/>
        </w:rPr>
        <w:lastRenderedPageBreak/>
        <w:t>Grupa A</w:t>
      </w:r>
      <w:r w:rsidR="00F73F73">
        <w:rPr>
          <w:rFonts w:cstheme="minorHAnsi"/>
          <w:b/>
          <w:color w:val="808080" w:themeColor="background1" w:themeShade="80"/>
          <w:sz w:val="24"/>
        </w:rPr>
        <w:t xml:space="preserve"> </w:t>
      </w:r>
    </w:p>
    <w:p w:rsidR="00366575" w:rsidRPr="005C4AEE" w:rsidRDefault="00366575" w:rsidP="0036657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18"/>
          <w:szCs w:val="18"/>
        </w:rPr>
      </w:pPr>
      <w:r>
        <w:rPr>
          <w:rFonts w:cstheme="minorHAnsi"/>
          <w:sz w:val="24"/>
        </w:rPr>
        <w:t>1</w:t>
      </w:r>
      <w:r w:rsidRPr="007C6581">
        <w:rPr>
          <w:rFonts w:cstheme="minorHAnsi"/>
          <w:sz w:val="24"/>
          <w:szCs w:val="24"/>
        </w:rPr>
        <w:t>. Skreśl wyrazy tak, aby zdania zawierały prawdziwe informacje. (0</w:t>
      </w:r>
      <w:r w:rsidRPr="00B01F5B">
        <w:rPr>
          <w:rFonts w:cstheme="minorHAnsi"/>
          <w:sz w:val="24"/>
        </w:rPr>
        <w:t>–</w:t>
      </w:r>
      <w:r>
        <w:rPr>
          <w:rFonts w:cstheme="minorHAnsi"/>
          <w:sz w:val="24"/>
        </w:rPr>
        <w:t>2</w:t>
      </w:r>
      <w:r w:rsidRPr="00B01F5B">
        <w:rPr>
          <w:rFonts w:cstheme="minorHAnsi"/>
          <w:sz w:val="24"/>
        </w:rPr>
        <w:t xml:space="preserve"> p.)</w:t>
      </w:r>
    </w:p>
    <w:p w:rsidR="00366575" w:rsidRDefault="00366575" w:rsidP="00366575">
      <w:pPr>
        <w:spacing w:after="0" w:line="240" w:lineRule="auto"/>
        <w:ind w:left="284" w:hanging="284"/>
        <w:rPr>
          <w:rFonts w:cstheme="minorHAnsi"/>
          <w:sz w:val="24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C6581">
        <w:rPr>
          <w:rFonts w:cstheme="minorHAnsi"/>
          <w:sz w:val="24"/>
          <w:szCs w:val="24"/>
        </w:rPr>
        <w:t xml:space="preserve">Paprotniki najczęściej występują w </w:t>
      </w:r>
      <w:r w:rsidRPr="007C6581">
        <w:rPr>
          <w:rFonts w:cstheme="minorHAnsi"/>
          <w:i/>
          <w:iCs/>
          <w:sz w:val="24"/>
          <w:szCs w:val="24"/>
        </w:rPr>
        <w:t xml:space="preserve">suchych </w:t>
      </w:r>
      <w:r w:rsidRPr="007C6581">
        <w:rPr>
          <w:rFonts w:cstheme="minorHAnsi"/>
          <w:sz w:val="24"/>
          <w:szCs w:val="24"/>
        </w:rPr>
        <w:t xml:space="preserve">/ </w:t>
      </w:r>
      <w:r w:rsidRPr="007C6581">
        <w:rPr>
          <w:rFonts w:cstheme="minorHAnsi"/>
          <w:i/>
          <w:iCs/>
          <w:sz w:val="24"/>
          <w:szCs w:val="24"/>
        </w:rPr>
        <w:t xml:space="preserve">wilgotnych </w:t>
      </w:r>
      <w:r w:rsidRPr="007C6581">
        <w:rPr>
          <w:rFonts w:cstheme="minorHAnsi"/>
          <w:sz w:val="24"/>
          <w:szCs w:val="24"/>
        </w:rPr>
        <w:t xml:space="preserve">środowiskach lądowych. Tylko nieliczne żyją w wodzie. U paprotników </w:t>
      </w:r>
      <w:r w:rsidRPr="007C6581">
        <w:rPr>
          <w:rFonts w:cstheme="minorHAnsi"/>
          <w:i/>
          <w:iCs/>
          <w:sz w:val="24"/>
          <w:szCs w:val="24"/>
        </w:rPr>
        <w:t>nie występują</w:t>
      </w:r>
      <w:r w:rsidRPr="007C6581">
        <w:rPr>
          <w:rFonts w:cstheme="minorHAnsi"/>
          <w:sz w:val="24"/>
          <w:szCs w:val="24"/>
        </w:rPr>
        <w:t xml:space="preserve"> / </w:t>
      </w:r>
      <w:r w:rsidRPr="007C6581">
        <w:rPr>
          <w:rFonts w:cstheme="minorHAnsi"/>
          <w:i/>
          <w:iCs/>
          <w:sz w:val="24"/>
          <w:szCs w:val="24"/>
        </w:rPr>
        <w:t xml:space="preserve">występują </w:t>
      </w:r>
      <w:r w:rsidRPr="007C6581">
        <w:rPr>
          <w:rFonts w:cstheme="minorHAnsi"/>
          <w:sz w:val="24"/>
          <w:szCs w:val="24"/>
        </w:rPr>
        <w:t>organy roślinne.</w:t>
      </w:r>
    </w:p>
    <w:p w:rsidR="00366575" w:rsidRPr="003445A4" w:rsidRDefault="00366575" w:rsidP="00366575">
      <w:pPr>
        <w:pStyle w:val="Tekstpodstawowy"/>
        <w:tabs>
          <w:tab w:val="left" w:pos="531"/>
        </w:tabs>
        <w:spacing w:before="0"/>
        <w:ind w:left="0"/>
        <w:rPr>
          <w:rFonts w:asciiTheme="minorHAnsi" w:hAnsiTheme="minorHAnsi" w:cstheme="minorHAnsi"/>
          <w:sz w:val="24"/>
          <w:szCs w:val="22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2.</w:t>
      </w:r>
      <w:r w:rsidRPr="00E04B82">
        <w:rPr>
          <w:rFonts w:cstheme="minorHAnsi"/>
          <w:sz w:val="24"/>
          <w:szCs w:val="18"/>
        </w:rPr>
        <w:t xml:space="preserve"> </w:t>
      </w:r>
      <w:r w:rsidRPr="007C6581">
        <w:rPr>
          <w:rFonts w:cstheme="minorHAnsi"/>
          <w:sz w:val="24"/>
          <w:szCs w:val="24"/>
        </w:rPr>
        <w:t>Opisz budowę paproci. Skorzystaj z określeń podanych poniżej.</w:t>
      </w:r>
      <w:r w:rsidRPr="007C6581">
        <w:rPr>
          <w:rFonts w:cstheme="minorHAnsi"/>
          <w:color w:val="231F20"/>
          <w:sz w:val="24"/>
          <w:szCs w:val="24"/>
        </w:rPr>
        <w:t xml:space="preserve"> (0</w:t>
      </w:r>
      <w:r w:rsidRPr="007C6581">
        <w:rPr>
          <w:rFonts w:cstheme="minorHAnsi"/>
          <w:sz w:val="24"/>
          <w:szCs w:val="24"/>
        </w:rPr>
        <w:t>–</w:t>
      </w:r>
      <w:r w:rsidRPr="007C6581">
        <w:rPr>
          <w:rFonts w:cstheme="minorHAnsi"/>
          <w:color w:val="231F20"/>
          <w:sz w:val="24"/>
          <w:szCs w:val="24"/>
        </w:rPr>
        <w:t>3 p.)</w:t>
      </w: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7C6581">
        <w:rPr>
          <w:rFonts w:cstheme="minorHAnsi"/>
          <w:i/>
          <w:iCs/>
          <w:sz w:val="24"/>
          <w:szCs w:val="24"/>
        </w:rPr>
        <w:t>młody liść</w:t>
      </w:r>
      <w:r w:rsidRPr="007C6581">
        <w:rPr>
          <w:rFonts w:cstheme="minorHAnsi"/>
          <w:sz w:val="24"/>
          <w:szCs w:val="24"/>
        </w:rPr>
        <w:t xml:space="preserve">, </w:t>
      </w:r>
      <w:r w:rsidRPr="007C6581">
        <w:rPr>
          <w:rFonts w:cstheme="minorHAnsi"/>
          <w:i/>
          <w:iCs/>
          <w:sz w:val="24"/>
          <w:szCs w:val="24"/>
        </w:rPr>
        <w:t>dojrzały liść</w:t>
      </w:r>
      <w:r w:rsidRPr="007C6581">
        <w:rPr>
          <w:rFonts w:cstheme="minorHAnsi"/>
          <w:sz w:val="24"/>
          <w:szCs w:val="24"/>
        </w:rPr>
        <w:t xml:space="preserve">, </w:t>
      </w:r>
      <w:r w:rsidRPr="007C6581">
        <w:rPr>
          <w:rFonts w:cstheme="minorHAnsi"/>
          <w:i/>
          <w:iCs/>
          <w:sz w:val="24"/>
          <w:szCs w:val="24"/>
        </w:rPr>
        <w:t>kłącze</w:t>
      </w:r>
      <w:r w:rsidRPr="007C6581">
        <w:rPr>
          <w:rFonts w:cstheme="minorHAnsi"/>
          <w:sz w:val="24"/>
          <w:szCs w:val="24"/>
        </w:rPr>
        <w:t xml:space="preserve">, </w:t>
      </w:r>
      <w:r w:rsidRPr="007C6581">
        <w:rPr>
          <w:rFonts w:cstheme="minorHAnsi"/>
          <w:i/>
          <w:iCs/>
          <w:sz w:val="24"/>
          <w:szCs w:val="24"/>
        </w:rPr>
        <w:t>zarodnie</w:t>
      </w: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168275</wp:posOffset>
            </wp:positionV>
            <wp:extent cx="2651125" cy="2167255"/>
            <wp:effectExtent l="0" t="0" r="0" b="4445"/>
            <wp:wrapSquare wrapText="bothSides"/>
            <wp:docPr id="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C6581">
        <w:rPr>
          <w:rFonts w:cstheme="minorHAnsi"/>
          <w:sz w:val="24"/>
          <w:szCs w:val="24"/>
        </w:rPr>
        <w:t>3. Rozpoznaj przedstawicieli paprotników i podaj ich nazwy. (0–2 p.)</w:t>
      </w:r>
    </w:p>
    <w:p w:rsidR="00366575" w:rsidRPr="00FE6D9B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187325</wp:posOffset>
            </wp:positionV>
            <wp:extent cx="3116580" cy="1891030"/>
            <wp:effectExtent l="0" t="0" r="7620" b="0"/>
            <wp:wrapSquare wrapText="bothSides"/>
            <wp:docPr id="3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</w:t>
      </w: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5C4AEE">
        <w:rPr>
          <w:rFonts w:cstheme="minorHAnsi"/>
          <w:sz w:val="24"/>
          <w:szCs w:val="24"/>
        </w:rPr>
        <w:t xml:space="preserve">. </w:t>
      </w:r>
      <w:r w:rsidRPr="007C6581">
        <w:rPr>
          <w:rFonts w:cstheme="minorHAnsi"/>
          <w:sz w:val="24"/>
          <w:szCs w:val="24"/>
        </w:rPr>
        <w:t>Oceń, czy poniższe zdania zawierają prawdziwe informacje. Zaznacz literę P, jeśli informacja jest prawdziwa, albo literę F – jeśli jest fałszywa. (0–3 p.)</w:t>
      </w:r>
    </w:p>
    <w:p w:rsidR="00366575" w:rsidRPr="007C6581" w:rsidRDefault="00366575" w:rsidP="00366575">
      <w:pPr>
        <w:spacing w:after="0" w:line="240" w:lineRule="auto"/>
        <w:rPr>
          <w:rFonts w:cstheme="minorHAnsi"/>
          <w:i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-7"/>
        <w:tblW w:w="0" w:type="auto"/>
        <w:tblLook w:val="04A0"/>
      </w:tblPr>
      <w:tblGrid>
        <w:gridCol w:w="457"/>
        <w:gridCol w:w="7371"/>
        <w:gridCol w:w="567"/>
        <w:gridCol w:w="533"/>
      </w:tblGrid>
      <w:tr w:rsidR="00366575" w:rsidRPr="007C6581" w:rsidTr="00414E41">
        <w:tc>
          <w:tcPr>
            <w:tcW w:w="45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Skrzyp polny wykształca dwa typy pędów – wiosenny i letni.</w:t>
            </w:r>
          </w:p>
        </w:tc>
        <w:tc>
          <w:tcPr>
            <w:tcW w:w="56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533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F</w:t>
            </w:r>
          </w:p>
        </w:tc>
      </w:tr>
      <w:tr w:rsidR="00366575" w:rsidRPr="007C6581" w:rsidTr="00414E41">
        <w:tc>
          <w:tcPr>
            <w:tcW w:w="45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Widłaki mają duże, pierzaste liście o długich ogonkach liściowych.</w:t>
            </w:r>
          </w:p>
        </w:tc>
        <w:tc>
          <w:tcPr>
            <w:tcW w:w="56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533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F</w:t>
            </w:r>
          </w:p>
        </w:tc>
      </w:tr>
      <w:tr w:rsidR="00366575" w:rsidRPr="007C6581" w:rsidTr="00414E41">
        <w:trPr>
          <w:trHeight w:val="240"/>
        </w:trPr>
        <w:tc>
          <w:tcPr>
            <w:tcW w:w="45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Paprocie wytwarzają wieloletni korzeń zwany kłączem.</w:t>
            </w:r>
          </w:p>
        </w:tc>
        <w:tc>
          <w:tcPr>
            <w:tcW w:w="56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533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F</w:t>
            </w:r>
          </w:p>
        </w:tc>
      </w:tr>
    </w:tbl>
    <w:p w:rsidR="00366575" w:rsidRDefault="00366575" w:rsidP="00366575">
      <w:pPr>
        <w:rPr>
          <w:rFonts w:cstheme="minorHAnsi"/>
          <w:sz w:val="24"/>
        </w:rPr>
      </w:pPr>
    </w:p>
    <w:p w:rsidR="00366575" w:rsidRPr="00B1029F" w:rsidRDefault="00366575" w:rsidP="00EF4B23">
      <w:pP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</w:p>
    <w:p w:rsidR="004B0E96" w:rsidRDefault="004B0E96" w:rsidP="00366575">
      <w:pPr>
        <w:rPr>
          <w:rFonts w:cstheme="minorHAnsi"/>
          <w:b/>
          <w:color w:val="808080" w:themeColor="background1" w:themeShade="80"/>
          <w:sz w:val="24"/>
        </w:rPr>
      </w:pPr>
    </w:p>
    <w:p w:rsidR="00366575" w:rsidRPr="003445A4" w:rsidRDefault="00366575" w:rsidP="00366575">
      <w:pPr>
        <w:rPr>
          <w:rFonts w:ascii="Times New Roman" w:hAnsi="Times New Roman" w:cs="Times New Roman"/>
          <w:b/>
          <w:i/>
          <w:color w:val="808080" w:themeColor="background1" w:themeShade="80"/>
          <w:sz w:val="28"/>
        </w:rPr>
      </w:pPr>
      <w:r w:rsidRPr="003445A4">
        <w:rPr>
          <w:rFonts w:cstheme="minorHAnsi"/>
          <w:b/>
          <w:color w:val="808080" w:themeColor="background1" w:themeShade="80"/>
          <w:sz w:val="24"/>
        </w:rPr>
        <w:lastRenderedPageBreak/>
        <w:t xml:space="preserve">Grupa </w:t>
      </w:r>
      <w:r>
        <w:rPr>
          <w:rFonts w:cstheme="minorHAnsi"/>
          <w:b/>
          <w:color w:val="808080" w:themeColor="background1" w:themeShade="80"/>
          <w:sz w:val="24"/>
        </w:rPr>
        <w:t>B</w:t>
      </w:r>
    </w:p>
    <w:p w:rsidR="00366575" w:rsidRPr="005C4AEE" w:rsidRDefault="00366575" w:rsidP="00366575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18"/>
          <w:szCs w:val="18"/>
        </w:rPr>
      </w:pPr>
      <w:r>
        <w:rPr>
          <w:rFonts w:cstheme="minorHAnsi"/>
          <w:sz w:val="24"/>
        </w:rPr>
        <w:t>1</w:t>
      </w:r>
      <w:r w:rsidRPr="007C6581">
        <w:rPr>
          <w:rFonts w:cstheme="minorHAnsi"/>
          <w:sz w:val="24"/>
          <w:szCs w:val="24"/>
        </w:rPr>
        <w:t>. Skreśl wyrazy tak, aby zdania zawierały prawdziwe informacje. (0</w:t>
      </w:r>
      <w:r w:rsidRPr="00B01F5B">
        <w:rPr>
          <w:rFonts w:cstheme="minorHAnsi"/>
          <w:sz w:val="24"/>
        </w:rPr>
        <w:t>–</w:t>
      </w:r>
      <w:r>
        <w:rPr>
          <w:rFonts w:cstheme="minorHAnsi"/>
          <w:sz w:val="24"/>
        </w:rPr>
        <w:t>2</w:t>
      </w:r>
      <w:r w:rsidRPr="00B01F5B">
        <w:rPr>
          <w:rFonts w:cstheme="minorHAnsi"/>
          <w:sz w:val="24"/>
        </w:rPr>
        <w:t xml:space="preserve"> p.)</w:t>
      </w:r>
    </w:p>
    <w:p w:rsidR="00366575" w:rsidRDefault="00366575" w:rsidP="00366575">
      <w:pPr>
        <w:spacing w:after="0" w:line="240" w:lineRule="auto"/>
        <w:ind w:left="284" w:hanging="284"/>
        <w:rPr>
          <w:rFonts w:cstheme="minorHAnsi"/>
          <w:sz w:val="24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C6581">
        <w:rPr>
          <w:rFonts w:cstheme="minorHAnsi"/>
          <w:sz w:val="24"/>
          <w:szCs w:val="24"/>
        </w:rPr>
        <w:t xml:space="preserve">Paprotniki najczęściej występują w </w:t>
      </w:r>
      <w:r w:rsidRPr="007C6581">
        <w:rPr>
          <w:rFonts w:cstheme="minorHAnsi"/>
          <w:i/>
          <w:iCs/>
          <w:sz w:val="24"/>
          <w:szCs w:val="24"/>
        </w:rPr>
        <w:t xml:space="preserve">wilgotnych </w:t>
      </w:r>
      <w:r w:rsidRPr="007C6581">
        <w:rPr>
          <w:rFonts w:cstheme="minorHAnsi"/>
          <w:sz w:val="24"/>
          <w:szCs w:val="24"/>
        </w:rPr>
        <w:t xml:space="preserve">/ </w:t>
      </w:r>
      <w:r w:rsidRPr="007C6581">
        <w:rPr>
          <w:rFonts w:cstheme="minorHAnsi"/>
          <w:i/>
          <w:iCs/>
          <w:sz w:val="24"/>
          <w:szCs w:val="24"/>
        </w:rPr>
        <w:t>suchych</w:t>
      </w:r>
      <w:r w:rsidRPr="007C6581">
        <w:rPr>
          <w:rFonts w:cstheme="minorHAnsi"/>
          <w:sz w:val="24"/>
          <w:szCs w:val="24"/>
        </w:rPr>
        <w:t xml:space="preserve"> środowiskach lądowych. Tylko nieliczne żyją w wodzie. U paprotników </w:t>
      </w:r>
      <w:r w:rsidRPr="007C6581">
        <w:rPr>
          <w:rFonts w:cstheme="minorHAnsi"/>
          <w:i/>
          <w:iCs/>
          <w:sz w:val="24"/>
          <w:szCs w:val="24"/>
        </w:rPr>
        <w:t xml:space="preserve">występują </w:t>
      </w:r>
      <w:r w:rsidRPr="007C6581">
        <w:rPr>
          <w:rFonts w:cstheme="minorHAnsi"/>
          <w:sz w:val="24"/>
          <w:szCs w:val="24"/>
        </w:rPr>
        <w:t xml:space="preserve">/ </w:t>
      </w:r>
      <w:r w:rsidRPr="007C6581">
        <w:rPr>
          <w:rFonts w:cstheme="minorHAnsi"/>
          <w:i/>
          <w:iCs/>
          <w:sz w:val="24"/>
          <w:szCs w:val="24"/>
        </w:rPr>
        <w:t>nie występują</w:t>
      </w:r>
      <w:r w:rsidRPr="007C6581">
        <w:rPr>
          <w:rFonts w:cstheme="minorHAnsi"/>
          <w:sz w:val="24"/>
          <w:szCs w:val="24"/>
        </w:rPr>
        <w:t xml:space="preserve"> organy roślinne.</w:t>
      </w:r>
    </w:p>
    <w:p w:rsidR="00366575" w:rsidRPr="003445A4" w:rsidRDefault="00366575" w:rsidP="00366575">
      <w:pPr>
        <w:pStyle w:val="Tekstpodstawowy"/>
        <w:tabs>
          <w:tab w:val="left" w:pos="531"/>
        </w:tabs>
        <w:spacing w:before="0"/>
        <w:ind w:left="0"/>
        <w:rPr>
          <w:rFonts w:asciiTheme="minorHAnsi" w:hAnsiTheme="minorHAnsi" w:cstheme="minorHAnsi"/>
          <w:sz w:val="24"/>
          <w:szCs w:val="22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2.</w:t>
      </w:r>
      <w:r w:rsidRPr="00E04B82">
        <w:rPr>
          <w:rFonts w:cstheme="minorHAnsi"/>
          <w:sz w:val="24"/>
          <w:szCs w:val="18"/>
        </w:rPr>
        <w:t xml:space="preserve"> </w:t>
      </w:r>
      <w:r w:rsidRPr="007C6581">
        <w:rPr>
          <w:rFonts w:cstheme="minorHAnsi"/>
          <w:sz w:val="24"/>
          <w:szCs w:val="24"/>
        </w:rPr>
        <w:t>Opisz budowę paproci. Skorzystaj z określeń podanych poniżej.</w:t>
      </w:r>
      <w:r w:rsidRPr="007C6581">
        <w:rPr>
          <w:rFonts w:cstheme="minorHAnsi"/>
          <w:color w:val="231F20"/>
          <w:sz w:val="24"/>
          <w:szCs w:val="24"/>
        </w:rPr>
        <w:t xml:space="preserve"> (0</w:t>
      </w:r>
      <w:r w:rsidRPr="007C6581">
        <w:rPr>
          <w:rFonts w:cstheme="minorHAnsi"/>
          <w:sz w:val="24"/>
          <w:szCs w:val="24"/>
        </w:rPr>
        <w:t>–</w:t>
      </w:r>
      <w:r w:rsidRPr="007C6581">
        <w:rPr>
          <w:rFonts w:cstheme="minorHAnsi"/>
          <w:color w:val="231F20"/>
          <w:sz w:val="24"/>
          <w:szCs w:val="24"/>
        </w:rPr>
        <w:t>3 p.)</w:t>
      </w: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7C6581">
        <w:rPr>
          <w:rFonts w:cstheme="minorHAnsi"/>
          <w:i/>
          <w:iCs/>
          <w:sz w:val="24"/>
          <w:szCs w:val="24"/>
        </w:rPr>
        <w:t>młody liść</w:t>
      </w:r>
      <w:r w:rsidRPr="007C6581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i/>
          <w:iCs/>
          <w:sz w:val="24"/>
          <w:szCs w:val="24"/>
        </w:rPr>
        <w:t>kłącze</w:t>
      </w:r>
      <w:r w:rsidRPr="007C6581">
        <w:rPr>
          <w:rFonts w:cstheme="minorHAnsi"/>
          <w:sz w:val="24"/>
          <w:szCs w:val="24"/>
        </w:rPr>
        <w:t xml:space="preserve">, </w:t>
      </w:r>
      <w:r w:rsidRPr="007C6581">
        <w:rPr>
          <w:rFonts w:cstheme="minorHAnsi"/>
          <w:i/>
          <w:iCs/>
          <w:sz w:val="24"/>
          <w:szCs w:val="24"/>
        </w:rPr>
        <w:t>kłącze</w:t>
      </w:r>
      <w:r w:rsidRPr="007C6581">
        <w:rPr>
          <w:rFonts w:cstheme="minorHAnsi"/>
          <w:sz w:val="24"/>
          <w:szCs w:val="24"/>
        </w:rPr>
        <w:t xml:space="preserve">, </w:t>
      </w:r>
      <w:r w:rsidRPr="007C6581">
        <w:rPr>
          <w:rFonts w:cstheme="minorHAnsi"/>
          <w:i/>
          <w:iCs/>
          <w:sz w:val="24"/>
          <w:szCs w:val="24"/>
        </w:rPr>
        <w:t>zarodnie</w:t>
      </w: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112395</wp:posOffset>
            </wp:positionV>
            <wp:extent cx="2662555" cy="2249805"/>
            <wp:effectExtent l="0" t="0" r="4445" b="0"/>
            <wp:wrapSquare wrapText="bothSides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C6581">
        <w:rPr>
          <w:rFonts w:cstheme="minorHAnsi"/>
          <w:sz w:val="24"/>
          <w:szCs w:val="24"/>
        </w:rPr>
        <w:t>3. Rozpoznaj przedstawicieli paprotników i podaj ich nazwy. (0–2 p.)</w:t>
      </w:r>
    </w:p>
    <w:p w:rsidR="00366575" w:rsidRPr="00FE6D9B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146685</wp:posOffset>
            </wp:positionV>
            <wp:extent cx="3124835" cy="1957070"/>
            <wp:effectExtent l="0" t="0" r="0" b="5080"/>
            <wp:wrapSquare wrapText="bothSides"/>
            <wp:docPr id="3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</w:t>
      </w: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Default="00366575" w:rsidP="00366575">
      <w:pPr>
        <w:spacing w:after="0" w:line="240" w:lineRule="auto"/>
        <w:rPr>
          <w:rFonts w:cstheme="minorHAnsi"/>
          <w:sz w:val="24"/>
        </w:rPr>
      </w:pPr>
    </w:p>
    <w:p w:rsidR="00366575" w:rsidRPr="007C6581" w:rsidRDefault="00366575" w:rsidP="0036657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5C4AEE">
        <w:rPr>
          <w:rFonts w:cstheme="minorHAnsi"/>
          <w:sz w:val="24"/>
          <w:szCs w:val="24"/>
        </w:rPr>
        <w:t xml:space="preserve">. </w:t>
      </w:r>
      <w:r w:rsidRPr="007C6581">
        <w:rPr>
          <w:rFonts w:cstheme="minorHAnsi"/>
          <w:sz w:val="24"/>
          <w:szCs w:val="24"/>
        </w:rPr>
        <w:t>Oceń, czy poniższe zdania zawierają prawdziwe informacje. Zaznacz literę P, jeśli informacja jest prawdziwa, albo literę F – jeśli jest fałszywa. (0–3 p.)</w:t>
      </w:r>
    </w:p>
    <w:p w:rsidR="00366575" w:rsidRPr="007C6581" w:rsidRDefault="00366575" w:rsidP="00366575">
      <w:pPr>
        <w:spacing w:after="0" w:line="240" w:lineRule="auto"/>
        <w:rPr>
          <w:rFonts w:cstheme="minorHAnsi"/>
          <w:i/>
          <w:sz w:val="24"/>
          <w:szCs w:val="24"/>
        </w:rPr>
      </w:pPr>
      <w:bookmarkStart w:id="0" w:name="_GoBack"/>
      <w:bookmarkEnd w:id="0"/>
    </w:p>
    <w:tbl>
      <w:tblPr>
        <w:tblStyle w:val="Tabela-Siatka"/>
        <w:tblpPr w:leftFromText="141" w:rightFromText="141" w:vertAnchor="text" w:horzAnchor="margin" w:tblpY="-7"/>
        <w:tblW w:w="0" w:type="auto"/>
        <w:tblLook w:val="04A0"/>
      </w:tblPr>
      <w:tblGrid>
        <w:gridCol w:w="457"/>
        <w:gridCol w:w="7371"/>
        <w:gridCol w:w="567"/>
        <w:gridCol w:w="533"/>
      </w:tblGrid>
      <w:tr w:rsidR="00366575" w:rsidRPr="007C6581" w:rsidTr="00414E41">
        <w:tc>
          <w:tcPr>
            <w:tcW w:w="45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Widłak </w:t>
            </w:r>
            <w:proofErr w:type="spellStart"/>
            <w:r>
              <w:rPr>
                <w:rFonts w:cstheme="minorHAnsi"/>
                <w:sz w:val="24"/>
                <w:szCs w:val="24"/>
              </w:rPr>
              <w:t>goździsty</w:t>
            </w:r>
            <w:proofErr w:type="spellEnd"/>
            <w:r w:rsidRPr="007C6581">
              <w:rPr>
                <w:rFonts w:cstheme="minorHAnsi"/>
                <w:sz w:val="24"/>
                <w:szCs w:val="24"/>
              </w:rPr>
              <w:t xml:space="preserve"> wykształca dwa typy pędów – wiosenny i letni.</w:t>
            </w:r>
          </w:p>
        </w:tc>
        <w:tc>
          <w:tcPr>
            <w:tcW w:w="56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533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F</w:t>
            </w:r>
          </w:p>
        </w:tc>
      </w:tr>
      <w:tr w:rsidR="00366575" w:rsidRPr="007C6581" w:rsidTr="00414E41">
        <w:tc>
          <w:tcPr>
            <w:tcW w:w="45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Paprocie </w:t>
            </w:r>
            <w:r w:rsidRPr="007C6581">
              <w:rPr>
                <w:rFonts w:cstheme="minorHAnsi"/>
                <w:sz w:val="24"/>
                <w:szCs w:val="24"/>
              </w:rPr>
              <w:t>mają duże, pierzaste liście o długich ogonkach liściowych.</w:t>
            </w:r>
          </w:p>
        </w:tc>
        <w:tc>
          <w:tcPr>
            <w:tcW w:w="56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533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F</w:t>
            </w:r>
          </w:p>
        </w:tc>
      </w:tr>
      <w:tr w:rsidR="00366575" w:rsidRPr="007C6581" w:rsidTr="00414E41">
        <w:trPr>
          <w:trHeight w:val="240"/>
        </w:trPr>
        <w:tc>
          <w:tcPr>
            <w:tcW w:w="45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Skrzyp polny</w:t>
            </w:r>
            <w:r w:rsidRPr="007C6581">
              <w:rPr>
                <w:rFonts w:cstheme="minorHAnsi"/>
                <w:sz w:val="24"/>
                <w:szCs w:val="24"/>
              </w:rPr>
              <w:t xml:space="preserve"> wytwarza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7C6581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podziemną łodygę zwaną</w:t>
            </w:r>
            <w:r w:rsidRPr="007C6581">
              <w:rPr>
                <w:rFonts w:cstheme="minorHAnsi"/>
                <w:sz w:val="24"/>
                <w:szCs w:val="24"/>
              </w:rPr>
              <w:t xml:space="preserve"> kłączem.</w:t>
            </w:r>
          </w:p>
        </w:tc>
        <w:tc>
          <w:tcPr>
            <w:tcW w:w="567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P</w:t>
            </w:r>
          </w:p>
        </w:tc>
        <w:tc>
          <w:tcPr>
            <w:tcW w:w="533" w:type="dxa"/>
            <w:vAlign w:val="center"/>
          </w:tcPr>
          <w:p w:rsidR="00366575" w:rsidRPr="007C6581" w:rsidRDefault="00366575" w:rsidP="00414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7C6581">
              <w:rPr>
                <w:rFonts w:cstheme="minorHAnsi"/>
                <w:sz w:val="24"/>
                <w:szCs w:val="24"/>
              </w:rPr>
              <w:t>F</w:t>
            </w:r>
          </w:p>
        </w:tc>
      </w:tr>
    </w:tbl>
    <w:p w:rsidR="00366575" w:rsidRDefault="00366575" w:rsidP="00366575">
      <w:pPr>
        <w:rPr>
          <w:rFonts w:cstheme="minorHAnsi"/>
          <w:sz w:val="24"/>
        </w:rPr>
      </w:pPr>
    </w:p>
    <w:p w:rsidR="003F4D33" w:rsidRDefault="003F4D33" w:rsidP="00085AD4">
      <w:pPr>
        <w:rPr>
          <w:rFonts w:ascii="Arial" w:hAnsi="Arial" w:cs="Arial"/>
          <w:sz w:val="24"/>
          <w:szCs w:val="24"/>
        </w:rPr>
      </w:pPr>
    </w:p>
    <w:p w:rsidR="003F4D33" w:rsidRDefault="003F4D33" w:rsidP="00085AD4">
      <w:pPr>
        <w:rPr>
          <w:rFonts w:ascii="Arial" w:hAnsi="Arial" w:cs="Arial"/>
          <w:sz w:val="24"/>
          <w:szCs w:val="24"/>
        </w:rPr>
      </w:pPr>
    </w:p>
    <w:p w:rsidR="003F4D33" w:rsidRPr="00085AD4" w:rsidRDefault="003F4D33" w:rsidP="00085AD4">
      <w:pPr>
        <w:rPr>
          <w:rFonts w:ascii="Arial" w:hAnsi="Arial" w:cs="Arial"/>
          <w:sz w:val="24"/>
          <w:szCs w:val="24"/>
        </w:rPr>
      </w:pPr>
    </w:p>
    <w:sectPr w:rsidR="003F4D33" w:rsidRPr="00085AD4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937" w:rsidRDefault="00C44937" w:rsidP="00F13ABD">
      <w:pPr>
        <w:spacing w:after="0" w:line="240" w:lineRule="auto"/>
      </w:pPr>
      <w:r>
        <w:separator/>
      </w:r>
    </w:p>
  </w:endnote>
  <w:endnote w:type="continuationSeparator" w:id="0">
    <w:p w:rsidR="00C44937" w:rsidRDefault="00C44937" w:rsidP="00F13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937" w:rsidRDefault="00C44937" w:rsidP="00F13ABD">
      <w:pPr>
        <w:spacing w:after="0" w:line="240" w:lineRule="auto"/>
      </w:pPr>
      <w:r>
        <w:separator/>
      </w:r>
    </w:p>
  </w:footnote>
  <w:footnote w:type="continuationSeparator" w:id="0">
    <w:p w:rsidR="00C44937" w:rsidRDefault="00C44937" w:rsidP="00F13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FDB"/>
      </v:shape>
    </w:pict>
  </w:numPicBullet>
  <w:abstractNum w:abstractNumId="0">
    <w:nsid w:val="156A4923"/>
    <w:multiLevelType w:val="multilevel"/>
    <w:tmpl w:val="03EE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B53C94"/>
    <w:multiLevelType w:val="hybridMultilevel"/>
    <w:tmpl w:val="932EB8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773D8"/>
    <w:multiLevelType w:val="hybridMultilevel"/>
    <w:tmpl w:val="E2E61AE4"/>
    <w:lvl w:ilvl="0" w:tplc="0415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22362EE5"/>
    <w:multiLevelType w:val="hybridMultilevel"/>
    <w:tmpl w:val="82FEACCE"/>
    <w:lvl w:ilvl="0" w:tplc="0415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>
    <w:nsid w:val="2E71568C"/>
    <w:multiLevelType w:val="hybridMultilevel"/>
    <w:tmpl w:val="F8741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937F1"/>
    <w:multiLevelType w:val="multilevel"/>
    <w:tmpl w:val="C754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F81ADF"/>
    <w:multiLevelType w:val="hybridMultilevel"/>
    <w:tmpl w:val="3746BF8C"/>
    <w:lvl w:ilvl="0" w:tplc="0415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30640C"/>
    <w:multiLevelType w:val="hybridMultilevel"/>
    <w:tmpl w:val="943C6CDA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4D1C035F"/>
    <w:multiLevelType w:val="multilevel"/>
    <w:tmpl w:val="0D6C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6904B0"/>
    <w:multiLevelType w:val="multilevel"/>
    <w:tmpl w:val="05305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D062A5"/>
    <w:multiLevelType w:val="multilevel"/>
    <w:tmpl w:val="A0DCA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BF7EA7"/>
    <w:multiLevelType w:val="multilevel"/>
    <w:tmpl w:val="5012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A9411B"/>
    <w:multiLevelType w:val="hybridMultilevel"/>
    <w:tmpl w:val="E928615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0D61D1"/>
    <w:multiLevelType w:val="hybridMultilevel"/>
    <w:tmpl w:val="A6161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B11116"/>
    <w:multiLevelType w:val="hybridMultilevel"/>
    <w:tmpl w:val="5F98A9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"/>
  </w:num>
  <w:num w:numId="5">
    <w:abstractNumId w:val="2"/>
  </w:num>
  <w:num w:numId="6">
    <w:abstractNumId w:val="14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  <w:num w:numId="11">
    <w:abstractNumId w:val="12"/>
  </w:num>
  <w:num w:numId="12">
    <w:abstractNumId w:val="7"/>
  </w:num>
  <w:num w:numId="13">
    <w:abstractNumId w:val="0"/>
  </w:num>
  <w:num w:numId="14">
    <w:abstractNumId w:val="1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37A7"/>
    <w:rsid w:val="00021D1C"/>
    <w:rsid w:val="00081B74"/>
    <w:rsid w:val="00085AD4"/>
    <w:rsid w:val="00093FA7"/>
    <w:rsid w:val="000944BE"/>
    <w:rsid w:val="00146E3E"/>
    <w:rsid w:val="00192ECB"/>
    <w:rsid w:val="00193C3B"/>
    <w:rsid w:val="001E29DF"/>
    <w:rsid w:val="001F2B26"/>
    <w:rsid w:val="002237A7"/>
    <w:rsid w:val="00227D65"/>
    <w:rsid w:val="00232602"/>
    <w:rsid w:val="0024101D"/>
    <w:rsid w:val="00303A39"/>
    <w:rsid w:val="003048D8"/>
    <w:rsid w:val="00366575"/>
    <w:rsid w:val="00382628"/>
    <w:rsid w:val="003A4C23"/>
    <w:rsid w:val="003F4D33"/>
    <w:rsid w:val="00417A0B"/>
    <w:rsid w:val="00435361"/>
    <w:rsid w:val="004A10E3"/>
    <w:rsid w:val="004B0E96"/>
    <w:rsid w:val="005355FB"/>
    <w:rsid w:val="00551327"/>
    <w:rsid w:val="0057383A"/>
    <w:rsid w:val="005B5326"/>
    <w:rsid w:val="005B53DE"/>
    <w:rsid w:val="005D5F89"/>
    <w:rsid w:val="0066208B"/>
    <w:rsid w:val="0067677A"/>
    <w:rsid w:val="006C3F68"/>
    <w:rsid w:val="006F6614"/>
    <w:rsid w:val="00707B59"/>
    <w:rsid w:val="0075160F"/>
    <w:rsid w:val="00756507"/>
    <w:rsid w:val="008321DE"/>
    <w:rsid w:val="00917938"/>
    <w:rsid w:val="00942A9D"/>
    <w:rsid w:val="00962A23"/>
    <w:rsid w:val="009A3529"/>
    <w:rsid w:val="009D0524"/>
    <w:rsid w:val="009E548E"/>
    <w:rsid w:val="00A70F5B"/>
    <w:rsid w:val="00A805D2"/>
    <w:rsid w:val="00AC2DB8"/>
    <w:rsid w:val="00B1029F"/>
    <w:rsid w:val="00B11344"/>
    <w:rsid w:val="00B161D7"/>
    <w:rsid w:val="00B53C23"/>
    <w:rsid w:val="00B6101D"/>
    <w:rsid w:val="00B77F7B"/>
    <w:rsid w:val="00BB4E60"/>
    <w:rsid w:val="00BE448C"/>
    <w:rsid w:val="00C44937"/>
    <w:rsid w:val="00CA5E57"/>
    <w:rsid w:val="00D0526C"/>
    <w:rsid w:val="00DB7D34"/>
    <w:rsid w:val="00DC6F65"/>
    <w:rsid w:val="00DE5A30"/>
    <w:rsid w:val="00DF61B7"/>
    <w:rsid w:val="00E233E4"/>
    <w:rsid w:val="00E920FF"/>
    <w:rsid w:val="00EA611B"/>
    <w:rsid w:val="00EA64AC"/>
    <w:rsid w:val="00EE6762"/>
    <w:rsid w:val="00EF4B23"/>
    <w:rsid w:val="00F13ABD"/>
    <w:rsid w:val="00F4220F"/>
    <w:rsid w:val="00F73F73"/>
    <w:rsid w:val="00F76234"/>
    <w:rsid w:val="00F83B72"/>
    <w:rsid w:val="00F9766E"/>
    <w:rsid w:val="00F979FC"/>
    <w:rsid w:val="00FA16E2"/>
    <w:rsid w:val="00FC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3826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826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61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8262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8262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nimation-ready">
    <w:name w:val="animation-ready"/>
    <w:basedOn w:val="Normalny"/>
    <w:rsid w:val="0038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382628"/>
  </w:style>
  <w:style w:type="character" w:customStyle="1" w:styleId="ref--before">
    <w:name w:val="ref--before"/>
    <w:basedOn w:val="Domylnaczcionkaakapitu"/>
    <w:rsid w:val="00382628"/>
  </w:style>
  <w:style w:type="character" w:styleId="Hipercze">
    <w:name w:val="Hyperlink"/>
    <w:basedOn w:val="Domylnaczcionkaakapitu"/>
    <w:uiPriority w:val="99"/>
    <w:semiHidden/>
    <w:unhideWhenUsed/>
    <w:rsid w:val="00382628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8262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2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62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35361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F83B7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1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3ABD"/>
  </w:style>
  <w:style w:type="paragraph" w:styleId="Stopka">
    <w:name w:val="footer"/>
    <w:basedOn w:val="Normalny"/>
    <w:link w:val="StopkaZnak"/>
    <w:uiPriority w:val="99"/>
    <w:semiHidden/>
    <w:unhideWhenUsed/>
    <w:rsid w:val="00F1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3ABD"/>
  </w:style>
  <w:style w:type="character" w:customStyle="1" w:styleId="cp-videotime-current">
    <w:name w:val="cp-video_time-current"/>
    <w:basedOn w:val="Domylnaczcionkaakapitu"/>
    <w:rsid w:val="00FA16E2"/>
  </w:style>
  <w:style w:type="character" w:customStyle="1" w:styleId="cp-videotime-total">
    <w:name w:val="cp-video_time-total"/>
    <w:basedOn w:val="Domylnaczcionkaakapitu"/>
    <w:rsid w:val="00FA16E2"/>
  </w:style>
  <w:style w:type="character" w:customStyle="1" w:styleId="cp-current-quality">
    <w:name w:val="cp-current-quality"/>
    <w:basedOn w:val="Domylnaczcionkaakapitu"/>
    <w:rsid w:val="00FA16E2"/>
  </w:style>
  <w:style w:type="paragraph" w:styleId="Tekstpodstawowy">
    <w:name w:val="Body Text"/>
    <w:basedOn w:val="Normalny"/>
    <w:link w:val="TekstpodstawowyZnak"/>
    <w:uiPriority w:val="1"/>
    <w:qFormat/>
    <w:rsid w:val="00366575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66575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table" w:styleId="Tabela-Siatka">
    <w:name w:val="Table Grid"/>
    <w:basedOn w:val="Standardowy"/>
    <w:uiPriority w:val="59"/>
    <w:rsid w:val="00366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9014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1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02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B4B4B4"/>
                                    <w:left w:val="single" w:sz="4" w:space="0" w:color="B4B4B4"/>
                                    <w:bottom w:val="single" w:sz="4" w:space="0" w:color="B4B4B4"/>
                                    <w:right w:val="single" w:sz="4" w:space="0" w:color="B4B4B4"/>
                                  </w:divBdr>
                                  <w:divsChild>
                                    <w:div w:id="144920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7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52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94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554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521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94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838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0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3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2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60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62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513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1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88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64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2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958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5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914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46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15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374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97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5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48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9716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73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7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82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9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34625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22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2821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719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5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8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149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24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8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2916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52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63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0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974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938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8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3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2719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3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2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3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1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3825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4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0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33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82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878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8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8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82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355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3992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7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4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5893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1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55550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6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4B4B4"/>
                            <w:left w:val="single" w:sz="4" w:space="0" w:color="B4B4B4"/>
                            <w:bottom w:val="single" w:sz="4" w:space="0" w:color="B4B4B4"/>
                            <w:right w:val="single" w:sz="4" w:space="0" w:color="B4B4B4"/>
                          </w:divBdr>
                          <w:divsChild>
                            <w:div w:id="165753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6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2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5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1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6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38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1248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0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29625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6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5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3197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50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66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B4B4B4"/>
                                    <w:left w:val="single" w:sz="4" w:space="0" w:color="B4B4B4"/>
                                    <w:bottom w:val="single" w:sz="4" w:space="0" w:color="B4B4B4"/>
                                    <w:right w:val="single" w:sz="4" w:space="0" w:color="B4B4B4"/>
                                  </w:divBdr>
                                  <w:divsChild>
                                    <w:div w:id="19963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59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6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755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99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35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18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393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9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50393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7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paprocie-skrzypy-i-widlaki/DYdvOa78d" TargetMode="External"/><Relationship Id="rId13" Type="http://schemas.openxmlformats.org/officeDocument/2006/relationships/hyperlink" Target="https://epodreczniki.pl/a/paprocie-skrzypy-i-widlaki/DYdvOa78d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epodreczniki.pl/a/paprocie-skrzypy-i-widlaki/DYdvOa78d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ordwall.net/pl/resource/1845001/biologia/budowa-paproci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SEN4vwzxXfM&amp;ab_channel=Dawid%27seye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paprocie-skrzypy-i-widlaki/DYdvOa78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1866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4</cp:revision>
  <dcterms:created xsi:type="dcterms:W3CDTF">2020-05-23T19:52:00Z</dcterms:created>
  <dcterms:modified xsi:type="dcterms:W3CDTF">2020-05-23T20:03:00Z</dcterms:modified>
</cp:coreProperties>
</file>